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A7" w:rsidRDefault="009351A7" w:rsidP="009351A7">
      <w:pPr>
        <w:pStyle w:val="Heading1"/>
        <w:spacing w:before="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BE4EB0B" wp14:editId="0819BCE5">
            <wp:extent cx="3591560" cy="507365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h_ft_colour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56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1A7" w:rsidRPr="009351A7" w:rsidRDefault="009351A7" w:rsidP="009351A7"/>
    <w:p w:rsidR="00D86639" w:rsidRPr="008D6549" w:rsidRDefault="002E1A39" w:rsidP="00D5354B">
      <w:pPr>
        <w:pStyle w:val="Heading1"/>
        <w:spacing w:before="0"/>
        <w:ind w:left="-284"/>
        <w:rPr>
          <w:rFonts w:ascii="Arial" w:hAnsi="Arial" w:cs="Arial"/>
        </w:rPr>
      </w:pPr>
      <w:r>
        <w:rPr>
          <w:rFonts w:ascii="Arial" w:hAnsi="Arial" w:cs="Arial"/>
        </w:rPr>
        <w:t>Referral guidanc</w:t>
      </w:r>
      <w:bookmarkStart w:id="0" w:name="_GoBack"/>
      <w:bookmarkEnd w:id="0"/>
      <w:r>
        <w:rPr>
          <w:rFonts w:ascii="Arial" w:hAnsi="Arial" w:cs="Arial"/>
        </w:rPr>
        <w:t>e</w:t>
      </w:r>
      <w:r w:rsidR="009F62CB">
        <w:rPr>
          <w:rFonts w:ascii="Arial" w:hAnsi="Arial" w:cs="Arial"/>
        </w:rPr>
        <w:t>:</w:t>
      </w:r>
      <w:r w:rsidR="00F50CDB">
        <w:rPr>
          <w:rFonts w:ascii="Arial" w:hAnsi="Arial" w:cs="Arial"/>
        </w:rPr>
        <w:t xml:space="preserve"> Neck </w:t>
      </w:r>
      <w:r w:rsidR="009F62CB">
        <w:rPr>
          <w:rFonts w:ascii="Arial" w:hAnsi="Arial" w:cs="Arial"/>
        </w:rPr>
        <w:t xml:space="preserve">bumps </w:t>
      </w:r>
      <w:r w:rsidR="00F50CDB">
        <w:rPr>
          <w:rFonts w:ascii="Arial" w:hAnsi="Arial" w:cs="Arial"/>
        </w:rPr>
        <w:t>and Thyroid node swelling</w:t>
      </w:r>
    </w:p>
    <w:p w:rsidR="00D86639" w:rsidRPr="008D6549" w:rsidRDefault="00D86639" w:rsidP="00645F91">
      <w:pPr>
        <w:ind w:left="-284"/>
        <w:rPr>
          <w:rFonts w:ascii="Arial" w:hAnsi="Arial" w:cs="Arial"/>
        </w:rPr>
      </w:pPr>
    </w:p>
    <w:p w:rsidR="00D86639" w:rsidRDefault="00A0082A" w:rsidP="00645F91">
      <w:pPr>
        <w:tabs>
          <w:tab w:val="left" w:pos="3510"/>
        </w:tabs>
        <w:ind w:left="-284"/>
        <w:rPr>
          <w:rFonts w:ascii="Arial" w:hAnsi="Arial" w:cs="Arial"/>
        </w:rPr>
      </w:pPr>
      <w:r>
        <w:rPr>
          <w:rFonts w:ascii="Arial" w:hAnsi="Arial" w:cs="Arial"/>
        </w:rPr>
        <w:t>Please see algorithm below for the referral process for patients with swollen t</w:t>
      </w:r>
      <w:r w:rsidRPr="008D6549">
        <w:rPr>
          <w:rFonts w:ascii="Arial" w:hAnsi="Arial" w:cs="Arial"/>
        </w:rPr>
        <w:t>hyroid nodules</w:t>
      </w:r>
      <w:r w:rsidR="009351A7">
        <w:rPr>
          <w:rFonts w:ascii="Arial" w:hAnsi="Arial" w:cs="Arial"/>
        </w:rPr>
        <w:t xml:space="preserve"> or </w:t>
      </w:r>
      <w:r w:rsidRPr="008D6549">
        <w:rPr>
          <w:rFonts w:ascii="Arial" w:hAnsi="Arial" w:cs="Arial"/>
        </w:rPr>
        <w:t>neck lumps</w:t>
      </w:r>
      <w:r w:rsidR="009351A7">
        <w:rPr>
          <w:rFonts w:ascii="Arial" w:hAnsi="Arial" w:cs="Arial"/>
        </w:rPr>
        <w:t>,</w:t>
      </w:r>
      <w:r w:rsidRPr="008D6549">
        <w:rPr>
          <w:rFonts w:ascii="Arial" w:hAnsi="Arial" w:cs="Arial"/>
        </w:rPr>
        <w:t xml:space="preserve"> which may be thyroid in origin</w:t>
      </w:r>
      <w:r>
        <w:rPr>
          <w:rFonts w:ascii="Arial" w:hAnsi="Arial" w:cs="Arial"/>
        </w:rPr>
        <w:t>. For the full list of conditions we treat</w:t>
      </w:r>
      <w:r w:rsidR="00D92E26">
        <w:rPr>
          <w:rFonts w:ascii="Arial" w:hAnsi="Arial" w:cs="Arial"/>
        </w:rPr>
        <w:t xml:space="preserve"> and other </w:t>
      </w:r>
      <w:r w:rsidR="00D92E26" w:rsidRPr="0001714E">
        <w:rPr>
          <w:rFonts w:ascii="Arial" w:hAnsi="Arial" w:cs="Arial"/>
          <w:b/>
        </w:rPr>
        <w:t>instructions for referrals</w:t>
      </w:r>
      <w:r w:rsidR="00D92E26">
        <w:rPr>
          <w:rFonts w:ascii="Arial" w:hAnsi="Arial" w:cs="Arial"/>
        </w:rPr>
        <w:t xml:space="preserve"> to this </w:t>
      </w:r>
      <w:proofErr w:type="gramStart"/>
      <w:r w:rsidR="00D92E26">
        <w:rPr>
          <w:rFonts w:ascii="Arial" w:hAnsi="Arial" w:cs="Arial"/>
        </w:rPr>
        <w:t>service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please see</w:t>
      </w:r>
      <w:r w:rsidR="00266986">
        <w:rPr>
          <w:rFonts w:ascii="Arial" w:hAnsi="Arial" w:cs="Arial"/>
        </w:rPr>
        <w:t xml:space="preserve"> our </w:t>
      </w:r>
      <w:hyperlink r:id="rId10" w:history="1">
        <w:r w:rsidR="00266986" w:rsidRPr="009F62CB">
          <w:rPr>
            <w:rStyle w:val="Hyperlink"/>
            <w:rFonts w:ascii="Arial" w:hAnsi="Arial" w:cs="Arial"/>
          </w:rPr>
          <w:t>Endocrinology service page</w:t>
        </w:r>
      </w:hyperlink>
      <w:r w:rsidR="00266986">
        <w:rPr>
          <w:rFonts w:ascii="Arial" w:hAnsi="Arial" w:cs="Arial"/>
        </w:rPr>
        <w:t xml:space="preserve"> on the K</w:t>
      </w:r>
      <w:r>
        <w:rPr>
          <w:rFonts w:ascii="Arial" w:hAnsi="Arial" w:cs="Arial"/>
        </w:rPr>
        <w:t xml:space="preserve">ing’s College Hospital website. </w:t>
      </w:r>
    </w:p>
    <w:p w:rsidR="008226E8" w:rsidRDefault="008226E8" w:rsidP="00645F91">
      <w:pPr>
        <w:tabs>
          <w:tab w:val="left" w:pos="3510"/>
        </w:tabs>
        <w:ind w:left="-284"/>
        <w:rPr>
          <w:rFonts w:ascii="Arial" w:hAnsi="Arial" w:cs="Arial"/>
        </w:rPr>
      </w:pPr>
    </w:p>
    <w:p w:rsidR="008226E8" w:rsidRDefault="008226E8" w:rsidP="00BC0CDC">
      <w:pPr>
        <w:ind w:left="-284"/>
        <w:rPr>
          <w:rFonts w:ascii="Arial" w:hAnsi="Arial" w:cs="Arial"/>
        </w:rPr>
      </w:pPr>
      <w:r w:rsidRPr="009351A7">
        <w:rPr>
          <w:rFonts w:ascii="Arial" w:hAnsi="Arial" w:cs="Arial"/>
          <w:b/>
        </w:rPr>
        <w:t>Further enquiries</w:t>
      </w:r>
      <w:r>
        <w:rPr>
          <w:rFonts w:ascii="Arial" w:hAnsi="Arial" w:cs="Arial"/>
        </w:rPr>
        <w:t xml:space="preserve">: </w:t>
      </w:r>
      <w:r w:rsidRPr="008D6549">
        <w:rPr>
          <w:rFonts w:ascii="Arial" w:hAnsi="Arial" w:cs="Arial"/>
        </w:rPr>
        <w:t>Thyroid and Endo</w:t>
      </w:r>
      <w:r w:rsidR="00BC0CDC">
        <w:rPr>
          <w:rFonts w:ascii="Arial" w:hAnsi="Arial" w:cs="Arial"/>
        </w:rPr>
        <w:t xml:space="preserve">crine Clinical Nurse Specialist </w:t>
      </w:r>
      <w:r w:rsidRPr="008D6549">
        <w:rPr>
          <w:rFonts w:ascii="Arial" w:hAnsi="Arial" w:cs="Arial"/>
        </w:rPr>
        <w:t>Tel: 020</w:t>
      </w:r>
      <w:r w:rsidR="00BC0CDC">
        <w:rPr>
          <w:rFonts w:ascii="Arial" w:hAnsi="Arial" w:cs="Arial"/>
        </w:rPr>
        <w:t xml:space="preserve"> 3</w:t>
      </w:r>
      <w:r w:rsidRPr="008D6549">
        <w:rPr>
          <w:rFonts w:ascii="Arial" w:hAnsi="Arial" w:cs="Arial"/>
        </w:rPr>
        <w:t>299 1053</w:t>
      </w:r>
      <w:r w:rsidR="00524F20">
        <w:rPr>
          <w:rFonts w:ascii="Arial" w:hAnsi="Arial" w:cs="Arial"/>
        </w:rPr>
        <w:t xml:space="preserve"> or call KCH switchboard for </w:t>
      </w:r>
      <w:r w:rsidR="0001714E">
        <w:rPr>
          <w:rFonts w:ascii="Arial" w:hAnsi="Arial" w:cs="Arial"/>
        </w:rPr>
        <w:t>on-call Endocrine Registrar on Bleep 188.</w:t>
      </w:r>
    </w:p>
    <w:p w:rsidR="008226E8" w:rsidRPr="008D6549" w:rsidRDefault="00E87965" w:rsidP="00A0082A">
      <w:pPr>
        <w:tabs>
          <w:tab w:val="left" w:pos="351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F064BE" wp14:editId="3055C5BC">
                <wp:simplePos x="0" y="0"/>
                <wp:positionH relativeFrom="column">
                  <wp:posOffset>2082800</wp:posOffset>
                </wp:positionH>
                <wp:positionV relativeFrom="paragraph">
                  <wp:posOffset>72390</wp:posOffset>
                </wp:positionV>
                <wp:extent cx="1554480" cy="1133475"/>
                <wp:effectExtent l="0" t="0" r="26670" b="28575"/>
                <wp:wrapNone/>
                <wp:docPr id="32" name="Down Arrow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133475"/>
                        </a:xfrm>
                        <a:prstGeom prst="downArrowCallou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7B05" w:rsidRPr="009351A7" w:rsidRDefault="002A7B05" w:rsidP="002A7B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351A7">
                              <w:rPr>
                                <w:rFonts w:ascii="Arial" w:hAnsi="Arial" w:cs="Arial"/>
                              </w:rPr>
                              <w:t>Patient presents to 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32" o:spid="_x0000_s1026" type="#_x0000_t80" style="position:absolute;margin-left:164pt;margin-top:5.7pt;width:122.4pt;height:89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" adj="14035,6863,16200,8831" fillcolor="#76923c [2406]" strokecolor="#243f60 [1604]" strokeweight="2pt">
                <v:textbox>
                  <w:txbxContent>
                    <w:p w:rsidR="002A7B05" w:rsidRPr="009351A7" w:rsidRDefault="002A7B05" w:rsidP="002A7B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351A7">
                        <w:rPr>
                          <w:rFonts w:ascii="Arial" w:hAnsi="Arial" w:cs="Arial"/>
                        </w:rPr>
                        <w:t>Patient presents to GP</w:t>
                      </w:r>
                    </w:p>
                  </w:txbxContent>
                </v:textbox>
              </v:shape>
            </w:pict>
          </mc:Fallback>
        </mc:AlternateContent>
      </w:r>
    </w:p>
    <w:p w:rsidR="00D86639" w:rsidRPr="008D6549" w:rsidRDefault="00D86639">
      <w:pPr>
        <w:rPr>
          <w:rFonts w:ascii="Arial" w:hAnsi="Arial" w:cs="Arial"/>
        </w:rPr>
      </w:pPr>
    </w:p>
    <w:p w:rsidR="00D86639" w:rsidRPr="008D6549" w:rsidRDefault="00D86639" w:rsidP="00812728">
      <w:pPr>
        <w:rPr>
          <w:rFonts w:ascii="Arial" w:hAnsi="Arial" w:cs="Arial"/>
        </w:rPr>
      </w:pPr>
    </w:p>
    <w:p w:rsidR="00D86639" w:rsidRPr="008D6549" w:rsidRDefault="00D86639" w:rsidP="00D86639">
      <w:pPr>
        <w:rPr>
          <w:rFonts w:ascii="Arial" w:hAnsi="Arial" w:cs="Arial"/>
        </w:rPr>
      </w:pPr>
    </w:p>
    <w:p w:rsidR="00D86639" w:rsidRPr="008D6549" w:rsidRDefault="00D86639" w:rsidP="00D86639">
      <w:pPr>
        <w:rPr>
          <w:rFonts w:ascii="Arial" w:hAnsi="Arial" w:cs="Arial"/>
        </w:rPr>
      </w:pPr>
    </w:p>
    <w:p w:rsidR="00D86639" w:rsidRPr="008D6549" w:rsidRDefault="00D86639" w:rsidP="00D86639">
      <w:pPr>
        <w:rPr>
          <w:rFonts w:ascii="Arial" w:hAnsi="Arial" w:cs="Arial"/>
        </w:rPr>
      </w:pPr>
    </w:p>
    <w:p w:rsidR="00D86639" w:rsidRPr="008D6549" w:rsidRDefault="00E87965" w:rsidP="00D8663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553C9A" wp14:editId="6F02C35F">
                <wp:simplePos x="0" y="0"/>
                <wp:positionH relativeFrom="column">
                  <wp:posOffset>1412875</wp:posOffset>
                </wp:positionH>
                <wp:positionV relativeFrom="paragraph">
                  <wp:posOffset>155575</wp:posOffset>
                </wp:positionV>
                <wp:extent cx="2934970" cy="1224915"/>
                <wp:effectExtent l="19050" t="0" r="36830" b="13335"/>
                <wp:wrapNone/>
                <wp:docPr id="37" name="Left-Right Arrow Callou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970" cy="1224915"/>
                        </a:xfrm>
                        <a:prstGeom prst="left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8746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9F1" w:rsidRPr="00262BE7" w:rsidRDefault="005A39F1" w:rsidP="005A39F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62BE7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262BE7" w:rsidRPr="00262BE7">
                              <w:rPr>
                                <w:rFonts w:ascii="Arial" w:hAnsi="Arial" w:cs="Arial"/>
                              </w:rPr>
                              <w:t>xamine n</w:t>
                            </w:r>
                            <w:r w:rsidRPr="00262BE7">
                              <w:rPr>
                                <w:rFonts w:ascii="Arial" w:hAnsi="Arial" w:cs="Arial"/>
                              </w:rPr>
                              <w:t xml:space="preserve">eck &amp; </w:t>
                            </w:r>
                            <w:r w:rsidR="00262BE7" w:rsidRPr="00262BE7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262BE7">
                              <w:rPr>
                                <w:rFonts w:ascii="Arial" w:hAnsi="Arial" w:cs="Arial"/>
                              </w:rPr>
                              <w:t>onfirm</w:t>
                            </w:r>
                            <w:r w:rsidR="00262BE7">
                              <w:rPr>
                                <w:rFonts w:ascii="Arial" w:hAnsi="Arial" w:cs="Arial"/>
                              </w:rPr>
                              <w:t xml:space="preserve"> t</w:t>
                            </w:r>
                            <w:r w:rsidRPr="00262BE7">
                              <w:rPr>
                                <w:rFonts w:ascii="Arial" w:hAnsi="Arial" w:cs="Arial"/>
                              </w:rPr>
                              <w:t>hyroid</w:t>
                            </w:r>
                            <w:r w:rsidR="00262BE7">
                              <w:rPr>
                                <w:rFonts w:ascii="Arial" w:hAnsi="Arial" w:cs="Arial"/>
                              </w:rPr>
                              <w:t xml:space="preserve"> n</w:t>
                            </w:r>
                            <w:r w:rsidRPr="00262BE7">
                              <w:rPr>
                                <w:rFonts w:ascii="Arial" w:hAnsi="Arial" w:cs="Arial"/>
                              </w:rPr>
                              <w:t>odule</w:t>
                            </w:r>
                            <w:r w:rsidR="00262BE7">
                              <w:rPr>
                                <w:rFonts w:ascii="Arial" w:hAnsi="Arial" w:cs="Arial"/>
                              </w:rPr>
                              <w:t>/s</w:t>
                            </w:r>
                            <w:r w:rsidRPr="00262BE7">
                              <w:rPr>
                                <w:rFonts w:ascii="Arial" w:hAnsi="Arial" w:cs="Arial"/>
                              </w:rPr>
                              <w:t>welling</w:t>
                            </w:r>
                          </w:p>
                          <w:p w:rsidR="005A39F1" w:rsidRPr="00262BE7" w:rsidRDefault="005A39F1" w:rsidP="005A39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Left-Right Arrow Callout 37" o:spid="_x0000_s1027" type="#_x0000_t81" style="position:absolute;margin-left:111.25pt;margin-top:12.25pt;width:231.1pt;height:96.4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" adj="5535,,2254" fillcolor="#76923c [2406]" strokecolor="#243f60 [1604]" strokeweight="2pt">
                <v:textbox>
                  <w:txbxContent>
                    <w:p w:rsidR="005A39F1" w:rsidRPr="00262BE7" w:rsidRDefault="005A39F1" w:rsidP="005A39F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62BE7">
                        <w:rPr>
                          <w:rFonts w:ascii="Arial" w:hAnsi="Arial" w:cs="Arial"/>
                        </w:rPr>
                        <w:t>E</w:t>
                      </w:r>
                      <w:r w:rsidR="00262BE7" w:rsidRPr="00262BE7">
                        <w:rPr>
                          <w:rFonts w:ascii="Arial" w:hAnsi="Arial" w:cs="Arial"/>
                        </w:rPr>
                        <w:t>xamine n</w:t>
                      </w:r>
                      <w:r w:rsidRPr="00262BE7">
                        <w:rPr>
                          <w:rFonts w:ascii="Arial" w:hAnsi="Arial" w:cs="Arial"/>
                        </w:rPr>
                        <w:t xml:space="preserve">eck &amp; </w:t>
                      </w:r>
                      <w:r w:rsidR="00262BE7" w:rsidRPr="00262BE7">
                        <w:rPr>
                          <w:rFonts w:ascii="Arial" w:hAnsi="Arial" w:cs="Arial"/>
                        </w:rPr>
                        <w:t>c</w:t>
                      </w:r>
                      <w:r w:rsidRPr="00262BE7">
                        <w:rPr>
                          <w:rFonts w:ascii="Arial" w:hAnsi="Arial" w:cs="Arial"/>
                        </w:rPr>
                        <w:t>onfirm</w:t>
                      </w:r>
                      <w:r w:rsidR="00262BE7">
                        <w:rPr>
                          <w:rFonts w:ascii="Arial" w:hAnsi="Arial" w:cs="Arial"/>
                        </w:rPr>
                        <w:t xml:space="preserve"> t</w:t>
                      </w:r>
                      <w:r w:rsidRPr="00262BE7">
                        <w:rPr>
                          <w:rFonts w:ascii="Arial" w:hAnsi="Arial" w:cs="Arial"/>
                        </w:rPr>
                        <w:t>hyroid</w:t>
                      </w:r>
                      <w:r w:rsidR="00262BE7">
                        <w:rPr>
                          <w:rFonts w:ascii="Arial" w:hAnsi="Arial" w:cs="Arial"/>
                        </w:rPr>
                        <w:t xml:space="preserve"> n</w:t>
                      </w:r>
                      <w:r w:rsidRPr="00262BE7">
                        <w:rPr>
                          <w:rFonts w:ascii="Arial" w:hAnsi="Arial" w:cs="Arial"/>
                        </w:rPr>
                        <w:t>odule</w:t>
                      </w:r>
                      <w:r w:rsidR="00262BE7">
                        <w:rPr>
                          <w:rFonts w:ascii="Arial" w:hAnsi="Arial" w:cs="Arial"/>
                        </w:rPr>
                        <w:t>/s</w:t>
                      </w:r>
                      <w:r w:rsidRPr="00262BE7">
                        <w:rPr>
                          <w:rFonts w:ascii="Arial" w:hAnsi="Arial" w:cs="Arial"/>
                        </w:rPr>
                        <w:t>welling</w:t>
                      </w:r>
                    </w:p>
                    <w:p w:rsidR="005A39F1" w:rsidRPr="00262BE7" w:rsidRDefault="005A39F1" w:rsidP="005A39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86639" w:rsidRPr="008D6549" w:rsidRDefault="00950E59" w:rsidP="00D8663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E85FFB" wp14:editId="2DB6F95A">
                <wp:simplePos x="0" y="0"/>
                <wp:positionH relativeFrom="column">
                  <wp:posOffset>4315587</wp:posOffset>
                </wp:positionH>
                <wp:positionV relativeFrom="paragraph">
                  <wp:posOffset>136906</wp:posOffset>
                </wp:positionV>
                <wp:extent cx="1499235" cy="2441448"/>
                <wp:effectExtent l="0" t="0" r="24765" b="16510"/>
                <wp:wrapNone/>
                <wp:docPr id="40" name="Down Arrow Callou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2441448"/>
                        </a:xfrm>
                        <a:prstGeom prst="downArrowCallout">
                          <a:avLst>
                            <a:gd name="adj1" fmla="val 25000"/>
                            <a:gd name="adj2" fmla="val 23171"/>
                            <a:gd name="adj3" fmla="val 25000"/>
                            <a:gd name="adj4" fmla="val 36596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E59" w:rsidRPr="009243A5" w:rsidRDefault="00950E59" w:rsidP="009351A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243A5">
                              <w:rPr>
                                <w:rFonts w:ascii="Arial" w:hAnsi="Arial" w:cs="Arial"/>
                              </w:rPr>
                              <w:t>Sudden onset of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243A5">
                              <w:rPr>
                                <w:rFonts w:ascii="Arial" w:hAnsi="Arial" w:cs="Arial"/>
                              </w:rPr>
                              <w:t>pain in a thyroid lump</w:t>
                            </w:r>
                          </w:p>
                          <w:p w:rsidR="00950E59" w:rsidRDefault="00950E59" w:rsidP="00950E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40" o:spid="_x0000_s1028" type="#_x0000_t80" style="position:absolute;margin-left:339.8pt;margin-top:10.8pt;width:118.05pt;height:192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" adj="7905,5795,18284" fillcolor="#76923c [2406]" strokecolor="#243f60 [1604]" strokeweight="2pt">
                <v:textbox>
                  <w:txbxContent>
                    <w:p w:rsidR="00950E59" w:rsidRPr="009243A5" w:rsidRDefault="00950E59" w:rsidP="009351A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243A5">
                        <w:rPr>
                          <w:rFonts w:ascii="Arial" w:hAnsi="Arial" w:cs="Arial"/>
                        </w:rPr>
                        <w:t>Sudden onset of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9243A5">
                        <w:rPr>
                          <w:rFonts w:ascii="Arial" w:hAnsi="Arial" w:cs="Arial"/>
                        </w:rPr>
                        <w:t>pain in a thyroid lump</w:t>
                      </w:r>
                    </w:p>
                    <w:p w:rsidR="00950E59" w:rsidRDefault="00950E59" w:rsidP="00950E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39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88AB04" wp14:editId="19159092">
                <wp:simplePos x="0" y="0"/>
                <wp:positionH relativeFrom="column">
                  <wp:posOffset>-123190</wp:posOffset>
                </wp:positionH>
                <wp:positionV relativeFrom="paragraph">
                  <wp:posOffset>127635</wp:posOffset>
                </wp:positionV>
                <wp:extent cx="1489710" cy="1581150"/>
                <wp:effectExtent l="0" t="0" r="15240" b="19050"/>
                <wp:wrapNone/>
                <wp:docPr id="34" name="Down Arrow Callou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710" cy="1581150"/>
                        </a:xfrm>
                        <a:prstGeom prst="downArrowCallou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7B05" w:rsidRPr="009243A5" w:rsidRDefault="002A7B05" w:rsidP="009351A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243A5">
                              <w:rPr>
                                <w:rFonts w:ascii="Arial" w:hAnsi="Arial" w:cs="Arial"/>
                              </w:rPr>
                              <w:t>Thyroid nodule/swelling causing stridor or rapid increase in size</w:t>
                            </w:r>
                          </w:p>
                          <w:p w:rsidR="002A7B05" w:rsidRDefault="002A7B05" w:rsidP="002A7B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34" o:spid="_x0000_s1029" type="#_x0000_t80" style="position:absolute;margin-left:-9.7pt;margin-top:10.05pt;width:117.3pt;height:12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" adj="14035,,16512" fillcolor="#76923c [2406]" strokecolor="#243f60 [1604]" strokeweight="2pt">
                <v:textbox>
                  <w:txbxContent>
                    <w:p w:rsidR="002A7B05" w:rsidRPr="009243A5" w:rsidRDefault="002A7B05" w:rsidP="009351A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243A5">
                        <w:rPr>
                          <w:rFonts w:ascii="Arial" w:hAnsi="Arial" w:cs="Arial"/>
                        </w:rPr>
                        <w:t>Thyroid nodule/swelling causing stridor or rapid increase in size</w:t>
                      </w:r>
                    </w:p>
                    <w:p w:rsidR="002A7B05" w:rsidRDefault="002A7B05" w:rsidP="002A7B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86639" w:rsidRPr="008D6549" w:rsidRDefault="00D86639" w:rsidP="00D86639">
      <w:pPr>
        <w:rPr>
          <w:rFonts w:ascii="Arial" w:hAnsi="Arial" w:cs="Arial"/>
        </w:rPr>
      </w:pPr>
    </w:p>
    <w:p w:rsidR="00D86639" w:rsidRPr="008D6549" w:rsidRDefault="00D86639" w:rsidP="00D86639">
      <w:pPr>
        <w:rPr>
          <w:rFonts w:ascii="Arial" w:hAnsi="Arial" w:cs="Arial"/>
        </w:rPr>
      </w:pPr>
    </w:p>
    <w:p w:rsidR="00D86639" w:rsidRPr="008D6549" w:rsidRDefault="00D86639" w:rsidP="00D86639">
      <w:pPr>
        <w:rPr>
          <w:rFonts w:ascii="Arial" w:hAnsi="Arial" w:cs="Arial"/>
        </w:rPr>
      </w:pPr>
    </w:p>
    <w:p w:rsidR="00D86639" w:rsidRPr="008D6549" w:rsidRDefault="00D86639" w:rsidP="00D86639">
      <w:pPr>
        <w:rPr>
          <w:rFonts w:ascii="Arial" w:hAnsi="Arial" w:cs="Arial"/>
        </w:rPr>
      </w:pPr>
    </w:p>
    <w:p w:rsidR="00D86639" w:rsidRPr="008D6549" w:rsidRDefault="00D86639" w:rsidP="00D86639">
      <w:pPr>
        <w:rPr>
          <w:rFonts w:ascii="Arial" w:hAnsi="Arial" w:cs="Arial"/>
        </w:rPr>
      </w:pPr>
    </w:p>
    <w:p w:rsidR="00D86639" w:rsidRPr="008D6549" w:rsidRDefault="00D86639" w:rsidP="00D86639">
      <w:pPr>
        <w:rPr>
          <w:rFonts w:ascii="Arial" w:hAnsi="Arial" w:cs="Arial"/>
        </w:rPr>
      </w:pPr>
    </w:p>
    <w:p w:rsidR="00D86639" w:rsidRPr="008D6549" w:rsidRDefault="00E87965" w:rsidP="00D8663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597B17" wp14:editId="45D3F87F">
                <wp:simplePos x="0" y="0"/>
                <wp:positionH relativeFrom="column">
                  <wp:posOffset>2705735</wp:posOffset>
                </wp:positionH>
                <wp:positionV relativeFrom="paragraph">
                  <wp:posOffset>12065</wp:posOffset>
                </wp:positionV>
                <wp:extent cx="320040" cy="474980"/>
                <wp:effectExtent l="19050" t="0" r="41910" b="39370"/>
                <wp:wrapNone/>
                <wp:docPr id="52" name="Down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47498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2" o:spid="_x0000_s1026" type="#_x0000_t67" style="position:absolute;margin-left:213.05pt;margin-top:.95pt;width:25.2pt;height:37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" adj="14323" fillcolor="#76923c [2406]" strokecolor="#243f60 [1604]" strokeweight="2pt"/>
            </w:pict>
          </mc:Fallback>
        </mc:AlternateContent>
      </w:r>
    </w:p>
    <w:p w:rsidR="00D86639" w:rsidRPr="008D6549" w:rsidRDefault="00D86639" w:rsidP="00D86639">
      <w:pPr>
        <w:rPr>
          <w:rFonts w:ascii="Arial" w:hAnsi="Arial" w:cs="Arial"/>
        </w:rPr>
      </w:pPr>
    </w:p>
    <w:p w:rsidR="00D86639" w:rsidRPr="008D6549" w:rsidRDefault="00D86639" w:rsidP="00D86639">
      <w:pPr>
        <w:rPr>
          <w:rFonts w:ascii="Arial" w:hAnsi="Arial" w:cs="Arial"/>
        </w:rPr>
      </w:pPr>
    </w:p>
    <w:p w:rsidR="00D86639" w:rsidRPr="008D6549" w:rsidRDefault="00645F91" w:rsidP="00D8663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783D31" wp14:editId="2FD06D13">
                <wp:simplePos x="0" y="0"/>
                <wp:positionH relativeFrom="column">
                  <wp:posOffset>-208429</wp:posOffset>
                </wp:positionH>
                <wp:positionV relativeFrom="paragraph">
                  <wp:posOffset>39669</wp:posOffset>
                </wp:positionV>
                <wp:extent cx="1936115" cy="1801906"/>
                <wp:effectExtent l="0" t="0" r="26035" b="27305"/>
                <wp:wrapNone/>
                <wp:docPr id="38" name="Flowchart: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115" cy="180190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9F1" w:rsidRPr="0001714E" w:rsidRDefault="00D92E26" w:rsidP="005A39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1714E">
                              <w:rPr>
                                <w:rFonts w:ascii="Arial" w:hAnsi="Arial" w:cs="Arial"/>
                              </w:rPr>
                              <w:t xml:space="preserve">For an </w:t>
                            </w:r>
                            <w:r w:rsidRPr="0001714E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 w:rsidR="005A39F1" w:rsidRPr="0001714E">
                              <w:rPr>
                                <w:rFonts w:ascii="Arial" w:hAnsi="Arial" w:cs="Arial"/>
                                <w:b/>
                              </w:rPr>
                              <w:t>mmediate referral</w:t>
                            </w:r>
                            <w:r w:rsidR="005A39F1" w:rsidRPr="0001714E">
                              <w:rPr>
                                <w:rFonts w:ascii="Arial" w:hAnsi="Arial" w:cs="Arial"/>
                              </w:rPr>
                              <w:t xml:space="preserve"> (same day)</w:t>
                            </w:r>
                            <w:r w:rsidR="0001714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E0CCF" w:rsidRPr="0001714E" w:rsidRDefault="0001714E" w:rsidP="000E0CC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D92E26" w:rsidRPr="0001714E">
                              <w:rPr>
                                <w:rFonts w:ascii="Arial" w:hAnsi="Arial" w:cs="Arial"/>
                              </w:rPr>
                              <w:t>all</w:t>
                            </w:r>
                            <w:proofErr w:type="gramEnd"/>
                            <w:r w:rsidR="00D92E26" w:rsidRPr="0001714E">
                              <w:rPr>
                                <w:rFonts w:ascii="Arial" w:hAnsi="Arial" w:cs="Arial"/>
                              </w:rPr>
                              <w:t xml:space="preserve"> KCH </w:t>
                            </w:r>
                            <w:r w:rsidR="00D92E26" w:rsidRPr="0001714E">
                              <w:rPr>
                                <w:rFonts w:ascii="Arial" w:hAnsi="Arial" w:cs="Arial"/>
                                <w:b/>
                              </w:rPr>
                              <w:t>020 3299 9000</w:t>
                            </w:r>
                          </w:p>
                          <w:p w:rsidR="00D92E26" w:rsidRPr="0001714E" w:rsidRDefault="00135703" w:rsidP="000E0C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1714E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="00262BE7" w:rsidRPr="0001714E">
                              <w:rPr>
                                <w:rFonts w:ascii="Arial" w:hAnsi="Arial" w:cs="Arial"/>
                              </w:rPr>
                              <w:t>refer to</w:t>
                            </w:r>
                            <w:r w:rsidR="000E0CCF" w:rsidRPr="0001714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A39F1" w:rsidRPr="0001714E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D92E26" w:rsidRPr="0001714E">
                              <w:rPr>
                                <w:rFonts w:ascii="Arial" w:hAnsi="Arial" w:cs="Arial"/>
                              </w:rPr>
                              <w:t xml:space="preserve">mergency </w:t>
                            </w:r>
                            <w:proofErr w:type="spellStart"/>
                            <w:r w:rsidR="00D92E26" w:rsidRPr="0001714E">
                              <w:rPr>
                                <w:rFonts w:ascii="Arial" w:hAnsi="Arial" w:cs="Arial"/>
                              </w:rPr>
                              <w:t>Dept</w:t>
                            </w:r>
                            <w:proofErr w:type="spellEnd"/>
                          </w:p>
                          <w:p w:rsidR="00D92E26" w:rsidRPr="0001714E" w:rsidRDefault="00AC2438" w:rsidP="00AC24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1714E">
                              <w:rPr>
                                <w:rFonts w:ascii="Arial" w:hAnsi="Arial" w:cs="Arial"/>
                              </w:rPr>
                              <w:t>Or t</w:t>
                            </w:r>
                            <w:r w:rsidR="000E0CCF" w:rsidRPr="0001714E">
                              <w:rPr>
                                <w:rFonts w:ascii="Arial" w:hAnsi="Arial" w:cs="Arial"/>
                              </w:rPr>
                              <w:t>o contact o</w:t>
                            </w:r>
                            <w:r w:rsidR="005A39F1" w:rsidRPr="0001714E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D92E26" w:rsidRPr="0001714E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5A39F1" w:rsidRPr="0001714E">
                              <w:rPr>
                                <w:rFonts w:ascii="Arial" w:hAnsi="Arial" w:cs="Arial"/>
                              </w:rPr>
                              <w:t xml:space="preserve">call Medical </w:t>
                            </w:r>
                            <w:r w:rsidR="00645F91" w:rsidRPr="0001714E">
                              <w:rPr>
                                <w:rFonts w:ascii="Arial" w:hAnsi="Arial" w:cs="Arial"/>
                              </w:rPr>
                              <w:t xml:space="preserve">Endocrine </w:t>
                            </w:r>
                            <w:r w:rsidR="005A39F1" w:rsidRPr="0001714E">
                              <w:rPr>
                                <w:rFonts w:ascii="Arial" w:hAnsi="Arial" w:cs="Arial"/>
                              </w:rPr>
                              <w:t>team</w:t>
                            </w:r>
                            <w:r w:rsidR="00645F91" w:rsidRPr="0001714E">
                              <w:rPr>
                                <w:rFonts w:ascii="Arial" w:hAnsi="Arial" w:cs="Arial"/>
                              </w:rPr>
                              <w:t xml:space="preserve"> on Bleep 188</w:t>
                            </w:r>
                          </w:p>
                          <w:p w:rsidR="005A39F1" w:rsidRPr="0001714E" w:rsidRDefault="005A39F1" w:rsidP="00D92E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8" o:spid="_x0000_s1030" type="#_x0000_t109" style="position:absolute;margin-left:-16.4pt;margin-top:3.1pt;width:152.45pt;height:14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" fillcolor="#4f81bd [3204]" strokecolor="#243f60 [1604]" strokeweight="2pt">
                <v:textbox>
                  <w:txbxContent>
                    <w:p w:rsidR="005A39F1" w:rsidRPr="0001714E" w:rsidRDefault="00D92E26" w:rsidP="005A39F1">
                      <w:pPr>
                        <w:rPr>
                          <w:rFonts w:ascii="Arial" w:hAnsi="Arial" w:cs="Arial"/>
                        </w:rPr>
                      </w:pPr>
                      <w:r w:rsidRPr="0001714E">
                        <w:rPr>
                          <w:rFonts w:ascii="Arial" w:hAnsi="Arial" w:cs="Arial"/>
                        </w:rPr>
                        <w:t xml:space="preserve">For an </w:t>
                      </w:r>
                      <w:r w:rsidRPr="0001714E">
                        <w:rPr>
                          <w:rFonts w:ascii="Arial" w:hAnsi="Arial" w:cs="Arial"/>
                          <w:b/>
                        </w:rPr>
                        <w:t>i</w:t>
                      </w:r>
                      <w:r w:rsidR="005A39F1" w:rsidRPr="0001714E">
                        <w:rPr>
                          <w:rFonts w:ascii="Arial" w:hAnsi="Arial" w:cs="Arial"/>
                          <w:b/>
                        </w:rPr>
                        <w:t>mmediate referral</w:t>
                      </w:r>
                      <w:r w:rsidR="005A39F1" w:rsidRPr="0001714E">
                        <w:rPr>
                          <w:rFonts w:ascii="Arial" w:hAnsi="Arial" w:cs="Arial"/>
                        </w:rPr>
                        <w:t xml:space="preserve"> (same day)</w:t>
                      </w:r>
                      <w:r w:rsidR="0001714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E0CCF" w:rsidRPr="0001714E" w:rsidRDefault="0001714E" w:rsidP="000E0CCF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c</w:t>
                      </w:r>
                      <w:r w:rsidR="00D92E26" w:rsidRPr="0001714E">
                        <w:rPr>
                          <w:rFonts w:ascii="Arial" w:hAnsi="Arial" w:cs="Arial"/>
                        </w:rPr>
                        <w:t>all</w:t>
                      </w:r>
                      <w:proofErr w:type="gramEnd"/>
                      <w:r w:rsidR="00D92E26" w:rsidRPr="0001714E">
                        <w:rPr>
                          <w:rFonts w:ascii="Arial" w:hAnsi="Arial" w:cs="Arial"/>
                        </w:rPr>
                        <w:t xml:space="preserve"> KCH </w:t>
                      </w:r>
                      <w:r w:rsidR="00D92E26" w:rsidRPr="0001714E">
                        <w:rPr>
                          <w:rFonts w:ascii="Arial" w:hAnsi="Arial" w:cs="Arial"/>
                          <w:b/>
                        </w:rPr>
                        <w:t>020 3299 9000</w:t>
                      </w:r>
                    </w:p>
                    <w:p w:rsidR="00D92E26" w:rsidRPr="0001714E" w:rsidRDefault="00135703" w:rsidP="000E0C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01714E">
                        <w:rPr>
                          <w:rFonts w:ascii="Arial" w:hAnsi="Arial" w:cs="Arial"/>
                        </w:rPr>
                        <w:t xml:space="preserve">To </w:t>
                      </w:r>
                      <w:r w:rsidR="00262BE7" w:rsidRPr="0001714E">
                        <w:rPr>
                          <w:rFonts w:ascii="Arial" w:hAnsi="Arial" w:cs="Arial"/>
                        </w:rPr>
                        <w:t>refer to</w:t>
                      </w:r>
                      <w:r w:rsidR="000E0CCF" w:rsidRPr="0001714E">
                        <w:rPr>
                          <w:rFonts w:ascii="Arial" w:hAnsi="Arial" w:cs="Arial"/>
                        </w:rPr>
                        <w:t xml:space="preserve"> </w:t>
                      </w:r>
                      <w:r w:rsidR="005A39F1" w:rsidRPr="0001714E">
                        <w:rPr>
                          <w:rFonts w:ascii="Arial" w:hAnsi="Arial" w:cs="Arial"/>
                        </w:rPr>
                        <w:t>E</w:t>
                      </w:r>
                      <w:r w:rsidR="00D92E26" w:rsidRPr="0001714E">
                        <w:rPr>
                          <w:rFonts w:ascii="Arial" w:hAnsi="Arial" w:cs="Arial"/>
                        </w:rPr>
                        <w:t xml:space="preserve">mergency </w:t>
                      </w:r>
                      <w:proofErr w:type="spellStart"/>
                      <w:r w:rsidR="00D92E26" w:rsidRPr="0001714E">
                        <w:rPr>
                          <w:rFonts w:ascii="Arial" w:hAnsi="Arial" w:cs="Arial"/>
                        </w:rPr>
                        <w:t>Dept</w:t>
                      </w:r>
                      <w:proofErr w:type="spellEnd"/>
                    </w:p>
                    <w:p w:rsidR="00D92E26" w:rsidRPr="0001714E" w:rsidRDefault="00AC2438" w:rsidP="00AC243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01714E">
                        <w:rPr>
                          <w:rFonts w:ascii="Arial" w:hAnsi="Arial" w:cs="Arial"/>
                        </w:rPr>
                        <w:t>Or t</w:t>
                      </w:r>
                      <w:r w:rsidR="000E0CCF" w:rsidRPr="0001714E">
                        <w:rPr>
                          <w:rFonts w:ascii="Arial" w:hAnsi="Arial" w:cs="Arial"/>
                        </w:rPr>
                        <w:t>o contact o</w:t>
                      </w:r>
                      <w:r w:rsidR="005A39F1" w:rsidRPr="0001714E">
                        <w:rPr>
                          <w:rFonts w:ascii="Arial" w:hAnsi="Arial" w:cs="Arial"/>
                        </w:rPr>
                        <w:t>n</w:t>
                      </w:r>
                      <w:r w:rsidR="00D92E26" w:rsidRPr="0001714E">
                        <w:rPr>
                          <w:rFonts w:ascii="Arial" w:hAnsi="Arial" w:cs="Arial"/>
                        </w:rPr>
                        <w:t>-</w:t>
                      </w:r>
                      <w:r w:rsidR="005A39F1" w:rsidRPr="0001714E">
                        <w:rPr>
                          <w:rFonts w:ascii="Arial" w:hAnsi="Arial" w:cs="Arial"/>
                        </w:rPr>
                        <w:t xml:space="preserve">call Medical </w:t>
                      </w:r>
                      <w:r w:rsidR="00645F91" w:rsidRPr="0001714E">
                        <w:rPr>
                          <w:rFonts w:ascii="Arial" w:hAnsi="Arial" w:cs="Arial"/>
                        </w:rPr>
                        <w:t xml:space="preserve">Endocrine </w:t>
                      </w:r>
                      <w:r w:rsidR="005A39F1" w:rsidRPr="0001714E">
                        <w:rPr>
                          <w:rFonts w:ascii="Arial" w:hAnsi="Arial" w:cs="Arial"/>
                        </w:rPr>
                        <w:t>team</w:t>
                      </w:r>
                      <w:r w:rsidR="00645F91" w:rsidRPr="0001714E">
                        <w:rPr>
                          <w:rFonts w:ascii="Arial" w:hAnsi="Arial" w:cs="Arial"/>
                        </w:rPr>
                        <w:t xml:space="preserve"> on Bleep 188</w:t>
                      </w:r>
                    </w:p>
                    <w:p w:rsidR="005A39F1" w:rsidRPr="0001714E" w:rsidRDefault="005A39F1" w:rsidP="00D92E26"/>
                  </w:txbxContent>
                </v:textbox>
              </v:shape>
            </w:pict>
          </mc:Fallback>
        </mc:AlternateContent>
      </w:r>
      <w:r w:rsidR="00E879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B00B07" wp14:editId="74A3F198">
                <wp:simplePos x="0" y="0"/>
                <wp:positionH relativeFrom="column">
                  <wp:posOffset>1974850</wp:posOffset>
                </wp:positionH>
                <wp:positionV relativeFrom="paragraph">
                  <wp:posOffset>41910</wp:posOffset>
                </wp:positionV>
                <wp:extent cx="1892300" cy="676275"/>
                <wp:effectExtent l="0" t="0" r="1270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676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6E8" w:rsidRPr="009243A5" w:rsidRDefault="00262BE7" w:rsidP="008226E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Arrange b</w:t>
                            </w:r>
                            <w:r w:rsidR="008226E8" w:rsidRPr="009243A5">
                              <w:rPr>
                                <w:rFonts w:ascii="Arial" w:hAnsi="Arial" w:cs="Arial"/>
                              </w:rPr>
                              <w:t xml:space="preserve">lood </w:t>
                            </w: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8226E8" w:rsidRPr="009243A5">
                              <w:rPr>
                                <w:rFonts w:ascii="Arial" w:hAnsi="Arial" w:cs="Arial"/>
                              </w:rPr>
                              <w:t>ests</w:t>
                            </w:r>
                          </w:p>
                          <w:p w:rsidR="008226E8" w:rsidRPr="009243A5" w:rsidRDefault="008226E8" w:rsidP="008226E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243A5">
                              <w:rPr>
                                <w:rFonts w:ascii="Arial" w:hAnsi="Arial" w:cs="Arial"/>
                              </w:rPr>
                              <w:t>(Thyroid Function Test)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31" style="position:absolute;margin-left:155.5pt;margin-top:3.3pt;width:149pt;height:5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" fillcolor="#76923c [2406]" strokecolor="#243f60 [1604]" strokeweight="2pt">
                <v:textbox>
                  <w:txbxContent>
                    <w:p w:rsidR="008226E8" w:rsidRPr="009243A5" w:rsidRDefault="00262BE7" w:rsidP="008226E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Arrange b</w:t>
                      </w:r>
                      <w:r w:rsidR="008226E8" w:rsidRPr="009243A5">
                        <w:rPr>
                          <w:rFonts w:ascii="Arial" w:hAnsi="Arial" w:cs="Arial"/>
                        </w:rPr>
                        <w:t xml:space="preserve">lood </w:t>
                      </w:r>
                      <w:r>
                        <w:rPr>
                          <w:rFonts w:ascii="Arial" w:hAnsi="Arial" w:cs="Arial"/>
                        </w:rPr>
                        <w:t>t</w:t>
                      </w:r>
                      <w:r w:rsidR="008226E8" w:rsidRPr="009243A5">
                        <w:rPr>
                          <w:rFonts w:ascii="Arial" w:hAnsi="Arial" w:cs="Arial"/>
                        </w:rPr>
                        <w:t>ests</w:t>
                      </w:r>
                    </w:p>
                    <w:p w:rsidR="008226E8" w:rsidRPr="009243A5" w:rsidRDefault="008226E8" w:rsidP="008226E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243A5">
                        <w:rPr>
                          <w:rFonts w:ascii="Arial" w:hAnsi="Arial" w:cs="Arial"/>
                        </w:rPr>
                        <w:t>(Thyroid Function Test)</w:t>
                      </w:r>
                    </w:p>
                  </w:txbxContent>
                </v:textbox>
              </v:rect>
            </w:pict>
          </mc:Fallback>
        </mc:AlternateContent>
      </w:r>
    </w:p>
    <w:p w:rsidR="00D86639" w:rsidRPr="008D6549" w:rsidRDefault="00D86639" w:rsidP="00D86639">
      <w:pPr>
        <w:rPr>
          <w:rFonts w:ascii="Arial" w:hAnsi="Arial" w:cs="Arial"/>
        </w:rPr>
      </w:pPr>
    </w:p>
    <w:p w:rsidR="00D86639" w:rsidRPr="008D6549" w:rsidRDefault="00D86639" w:rsidP="00D86639">
      <w:pPr>
        <w:rPr>
          <w:rFonts w:ascii="Arial" w:hAnsi="Arial" w:cs="Arial"/>
        </w:rPr>
      </w:pPr>
    </w:p>
    <w:p w:rsidR="00D86639" w:rsidRPr="008D6549" w:rsidRDefault="00D86639" w:rsidP="00D86639">
      <w:pPr>
        <w:rPr>
          <w:rFonts w:ascii="Arial" w:hAnsi="Arial" w:cs="Arial"/>
        </w:rPr>
      </w:pPr>
    </w:p>
    <w:p w:rsidR="00D86639" w:rsidRPr="008D6549" w:rsidRDefault="00E87965" w:rsidP="00D8663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53D222" wp14:editId="67B14DCC">
                <wp:simplePos x="0" y="0"/>
                <wp:positionH relativeFrom="column">
                  <wp:posOffset>3294380</wp:posOffset>
                </wp:positionH>
                <wp:positionV relativeFrom="paragraph">
                  <wp:posOffset>26670</wp:posOffset>
                </wp:positionV>
                <wp:extent cx="320040" cy="474980"/>
                <wp:effectExtent l="19050" t="0" r="41910" b="39370"/>
                <wp:wrapNone/>
                <wp:docPr id="54" name="Down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47498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54" o:spid="_x0000_s1026" type="#_x0000_t67" style="position:absolute;margin-left:259.4pt;margin-top:2.1pt;width:25.2pt;height:37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" adj="14323" fillcolor="#76923c [2406]" strokecolor="#243f60 [1604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FB7188" wp14:editId="263F3152">
                <wp:simplePos x="0" y="0"/>
                <wp:positionH relativeFrom="column">
                  <wp:posOffset>2200275</wp:posOffset>
                </wp:positionH>
                <wp:positionV relativeFrom="paragraph">
                  <wp:posOffset>22860</wp:posOffset>
                </wp:positionV>
                <wp:extent cx="320040" cy="474980"/>
                <wp:effectExtent l="19050" t="0" r="41910" b="39370"/>
                <wp:wrapNone/>
                <wp:docPr id="53" name="Down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47498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53" o:spid="_x0000_s1026" type="#_x0000_t67" style="position:absolute;margin-left:173.25pt;margin-top:1.8pt;width:25.2pt;height:37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" adj="14323" fillcolor="#76923c [2406]" strokecolor="#243f60 [1604]" strokeweight="2pt"/>
            </w:pict>
          </mc:Fallback>
        </mc:AlternateContent>
      </w:r>
    </w:p>
    <w:p w:rsidR="00D86639" w:rsidRPr="008D6549" w:rsidRDefault="00E87965" w:rsidP="00D8663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C2B19B" wp14:editId="04247B14">
                <wp:simplePos x="0" y="0"/>
                <wp:positionH relativeFrom="column">
                  <wp:posOffset>4368799</wp:posOffset>
                </wp:positionH>
                <wp:positionV relativeFrom="paragraph">
                  <wp:posOffset>19050</wp:posOffset>
                </wp:positionV>
                <wp:extent cx="2023533" cy="1223682"/>
                <wp:effectExtent l="0" t="0" r="15240" b="14605"/>
                <wp:wrapNone/>
                <wp:docPr id="39" name="Flowchart: Proces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533" cy="122368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5C23" w:rsidRDefault="00B75D48" w:rsidP="005A39F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Send your </w:t>
                            </w:r>
                            <w:r w:rsidRPr="00B75D48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 w:rsidR="005A39F1" w:rsidRPr="00B75D48">
                              <w:rPr>
                                <w:rFonts w:ascii="Arial" w:hAnsi="Arial" w:cs="Arial"/>
                                <w:b/>
                              </w:rPr>
                              <w:t>outine</w:t>
                            </w:r>
                            <w:r w:rsidR="005A39F1" w:rsidRPr="002E162A">
                              <w:rPr>
                                <w:rFonts w:ascii="Arial" w:hAnsi="Arial" w:cs="Arial"/>
                              </w:rPr>
                              <w:t xml:space="preserve"> referral to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575C23" w:rsidRPr="00575C23" w:rsidRDefault="00575C23" w:rsidP="005A39F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5C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kch-tr.kchReferrals@nhs.net</w:t>
                            </w:r>
                          </w:p>
                          <w:p w:rsidR="005A39F1" w:rsidRDefault="005A39F1" w:rsidP="005A39F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KCH </w:t>
                            </w:r>
                            <w:r w:rsidRPr="002E162A">
                              <w:rPr>
                                <w:rFonts w:ascii="Arial" w:hAnsi="Arial" w:cs="Arial"/>
                              </w:rPr>
                              <w:t xml:space="preserve">Thyroid </w:t>
                            </w:r>
                            <w:r w:rsidR="00575C23">
                              <w:rPr>
                                <w:rFonts w:ascii="Arial" w:hAnsi="Arial" w:cs="Arial"/>
                              </w:rPr>
                              <w:t>Nodule</w:t>
                            </w:r>
                            <w:r w:rsidRPr="009351A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E162A">
                              <w:rPr>
                                <w:rFonts w:ascii="Arial" w:hAnsi="Arial" w:cs="Arial"/>
                              </w:rPr>
                              <w:t>Clinic</w:t>
                            </w:r>
                            <w:r w:rsidR="00645F91">
                              <w:rPr>
                                <w:rFonts w:ascii="Arial" w:hAnsi="Arial" w:cs="Arial"/>
                              </w:rPr>
                              <w:t xml:space="preserve"> or General </w:t>
                            </w:r>
                            <w:r w:rsidR="00575C23">
                              <w:rPr>
                                <w:rFonts w:ascii="Arial" w:hAnsi="Arial" w:cs="Arial"/>
                              </w:rPr>
                              <w:t>Thyroid</w:t>
                            </w:r>
                            <w:r w:rsidR="00645F91">
                              <w:rPr>
                                <w:rFonts w:ascii="Arial" w:hAnsi="Arial" w:cs="Arial"/>
                              </w:rPr>
                              <w:t xml:space="preserve"> clinic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9" o:spid="_x0000_s1032" type="#_x0000_t109" style="position:absolute;margin-left:344pt;margin-top:1.5pt;width:159.35pt;height:9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" fillcolor="#4f81bd [3204]" strokecolor="#243f60 [1604]" strokeweight="2pt">
                <v:textbox>
                  <w:txbxContent>
                    <w:p w:rsidR="00575C23" w:rsidRDefault="00B75D48" w:rsidP="005A39F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Send your </w:t>
                      </w:r>
                      <w:r w:rsidRPr="00B75D48">
                        <w:rPr>
                          <w:rFonts w:ascii="Arial" w:hAnsi="Arial" w:cs="Arial"/>
                          <w:b/>
                        </w:rPr>
                        <w:t>r</w:t>
                      </w:r>
                      <w:r w:rsidR="005A39F1" w:rsidRPr="00B75D48">
                        <w:rPr>
                          <w:rFonts w:ascii="Arial" w:hAnsi="Arial" w:cs="Arial"/>
                          <w:b/>
                        </w:rPr>
                        <w:t>outine</w:t>
                      </w:r>
                      <w:r w:rsidR="005A39F1" w:rsidRPr="002E162A">
                        <w:rPr>
                          <w:rFonts w:ascii="Arial" w:hAnsi="Arial" w:cs="Arial"/>
                        </w:rPr>
                        <w:t xml:space="preserve"> referral to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575C23" w:rsidRPr="00575C23" w:rsidRDefault="00575C23" w:rsidP="005A39F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5C23">
                        <w:rPr>
                          <w:rFonts w:ascii="Arial" w:hAnsi="Arial" w:cs="Arial"/>
                          <w:sz w:val="20"/>
                          <w:szCs w:val="20"/>
                        </w:rPr>
                        <w:t>kch-tr.kchReferrals@nhs.net</w:t>
                      </w:r>
                    </w:p>
                    <w:p w:rsidR="005A39F1" w:rsidRDefault="005A39F1" w:rsidP="005A39F1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 xml:space="preserve">KCH </w:t>
                      </w:r>
                      <w:r w:rsidRPr="002E162A">
                        <w:rPr>
                          <w:rFonts w:ascii="Arial" w:hAnsi="Arial" w:cs="Arial"/>
                        </w:rPr>
                        <w:t xml:space="preserve">Thyroid </w:t>
                      </w:r>
                      <w:r w:rsidR="00575C23">
                        <w:rPr>
                          <w:rFonts w:ascii="Arial" w:hAnsi="Arial" w:cs="Arial"/>
                        </w:rPr>
                        <w:t>Nodule</w:t>
                      </w:r>
                      <w:r w:rsidRPr="009351A7">
                        <w:rPr>
                          <w:rFonts w:ascii="Arial" w:hAnsi="Arial" w:cs="Arial"/>
                        </w:rPr>
                        <w:t xml:space="preserve"> </w:t>
                      </w:r>
                      <w:r w:rsidRPr="002E162A">
                        <w:rPr>
                          <w:rFonts w:ascii="Arial" w:hAnsi="Arial" w:cs="Arial"/>
                        </w:rPr>
                        <w:t>Clinic</w:t>
                      </w:r>
                      <w:r w:rsidR="00645F91">
                        <w:rPr>
                          <w:rFonts w:ascii="Arial" w:hAnsi="Arial" w:cs="Arial"/>
                        </w:rPr>
                        <w:t xml:space="preserve"> or General </w:t>
                      </w:r>
                      <w:r w:rsidR="00575C23">
                        <w:rPr>
                          <w:rFonts w:ascii="Arial" w:hAnsi="Arial" w:cs="Arial"/>
                        </w:rPr>
                        <w:t>Thyroid</w:t>
                      </w:r>
                      <w:r w:rsidR="00645F91">
                        <w:rPr>
                          <w:rFonts w:ascii="Arial" w:hAnsi="Arial" w:cs="Arial"/>
                        </w:rPr>
                        <w:t xml:space="preserve"> clinic</w:t>
                      </w:r>
                    </w:p>
                  </w:txbxContent>
                </v:textbox>
              </v:shape>
            </w:pict>
          </mc:Fallback>
        </mc:AlternateContent>
      </w:r>
    </w:p>
    <w:p w:rsidR="00D86639" w:rsidRPr="008D6549" w:rsidRDefault="00D86639" w:rsidP="00D86639">
      <w:pPr>
        <w:rPr>
          <w:rFonts w:ascii="Arial" w:hAnsi="Arial" w:cs="Arial"/>
        </w:rPr>
      </w:pPr>
      <w:r w:rsidRPr="008D654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D79FBE" wp14:editId="6917F484">
                <wp:simplePos x="0" y="0"/>
                <wp:positionH relativeFrom="column">
                  <wp:posOffset>1371600</wp:posOffset>
                </wp:positionH>
                <wp:positionV relativeFrom="paragraph">
                  <wp:posOffset>-8684895</wp:posOffset>
                </wp:positionV>
                <wp:extent cx="457200" cy="342900"/>
                <wp:effectExtent l="47625" t="11430" r="9525" b="5524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08pt;margin-top:-683.85pt;width:36pt;height:27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">
                <v:stroke endarrow="block"/>
              </v:shape>
            </w:pict>
          </mc:Fallback>
        </mc:AlternateContent>
      </w:r>
    </w:p>
    <w:p w:rsidR="00D86639" w:rsidRPr="008D6549" w:rsidRDefault="00605D1C" w:rsidP="00D8663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F2AF4A" wp14:editId="573BB194">
                <wp:simplePos x="0" y="0"/>
                <wp:positionH relativeFrom="column">
                  <wp:posOffset>1885950</wp:posOffset>
                </wp:positionH>
                <wp:positionV relativeFrom="paragraph">
                  <wp:posOffset>89535</wp:posOffset>
                </wp:positionV>
                <wp:extent cx="1021715" cy="899795"/>
                <wp:effectExtent l="0" t="0" r="26035" b="14605"/>
                <wp:wrapNone/>
                <wp:docPr id="45" name="Down Arrow Callou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715" cy="899795"/>
                        </a:xfrm>
                        <a:prstGeom prst="downArrowCallou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2CB" w:rsidRPr="009243A5" w:rsidRDefault="00EA22CB" w:rsidP="00EA22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243A5">
                              <w:rPr>
                                <w:rFonts w:ascii="Arial" w:hAnsi="Arial" w:cs="Arial"/>
                              </w:rPr>
                              <w:t>Normal TFT</w:t>
                            </w:r>
                          </w:p>
                          <w:p w:rsidR="00EA22CB" w:rsidRPr="009243A5" w:rsidRDefault="00EA22CB" w:rsidP="00EA22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243A5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9243A5">
                              <w:rPr>
                                <w:rFonts w:ascii="Arial" w:hAnsi="Arial" w:cs="Arial"/>
                              </w:rPr>
                              <w:t>euthyroid</w:t>
                            </w:r>
                            <w:proofErr w:type="spellEnd"/>
                            <w:proofErr w:type="gramEnd"/>
                            <w:r w:rsidRPr="009243A5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EA22CB" w:rsidRDefault="00EA22CB" w:rsidP="00EA22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45" o:spid="_x0000_s1033" type="#_x0000_t80" style="position:absolute;margin-left:148.5pt;margin-top:7.05pt;width:80.45pt;height:70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" adj="14035,6044,16200,8422" fillcolor="#76923c [2406]" strokecolor="#243f60 [1604]" strokeweight="2pt">
                <v:textbox>
                  <w:txbxContent>
                    <w:p w:rsidR="00EA22CB" w:rsidRPr="009243A5" w:rsidRDefault="00EA22CB" w:rsidP="00EA22CB">
                      <w:pPr>
                        <w:rPr>
                          <w:rFonts w:ascii="Arial" w:hAnsi="Arial" w:cs="Arial"/>
                        </w:rPr>
                      </w:pPr>
                      <w:r w:rsidRPr="009243A5">
                        <w:rPr>
                          <w:rFonts w:ascii="Arial" w:hAnsi="Arial" w:cs="Arial"/>
                        </w:rPr>
                        <w:t>Normal TFT</w:t>
                      </w:r>
                    </w:p>
                    <w:p w:rsidR="00EA22CB" w:rsidRPr="009243A5" w:rsidRDefault="00EA22CB" w:rsidP="00EA22CB">
                      <w:pPr>
                        <w:rPr>
                          <w:rFonts w:ascii="Arial" w:hAnsi="Arial" w:cs="Arial"/>
                        </w:rPr>
                      </w:pPr>
                      <w:r w:rsidRPr="009243A5">
                        <w:rPr>
                          <w:rFonts w:ascii="Arial" w:hAnsi="Arial" w:cs="Arial"/>
                        </w:rPr>
                        <w:t>(</w:t>
                      </w:r>
                      <w:proofErr w:type="spellStart"/>
                      <w:proofErr w:type="gramStart"/>
                      <w:r w:rsidRPr="009243A5">
                        <w:rPr>
                          <w:rFonts w:ascii="Arial" w:hAnsi="Arial" w:cs="Arial"/>
                        </w:rPr>
                        <w:t>euthyroid</w:t>
                      </w:r>
                      <w:proofErr w:type="spellEnd"/>
                      <w:proofErr w:type="gramEnd"/>
                      <w:r w:rsidRPr="009243A5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EA22CB" w:rsidRDefault="00EA22CB" w:rsidP="00EA22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879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00D159" wp14:editId="486C1F1E">
                <wp:simplePos x="0" y="0"/>
                <wp:positionH relativeFrom="column">
                  <wp:posOffset>3014663</wp:posOffset>
                </wp:positionH>
                <wp:positionV relativeFrom="paragraph">
                  <wp:posOffset>90170</wp:posOffset>
                </wp:positionV>
                <wp:extent cx="1352550" cy="600075"/>
                <wp:effectExtent l="0" t="0" r="19050" b="28575"/>
                <wp:wrapNone/>
                <wp:docPr id="42" name="Right Arrow Callou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00075"/>
                        </a:xfrm>
                        <a:prstGeom prst="rightArrowCallou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E59" w:rsidRDefault="00950E59" w:rsidP="00950E59">
                            <w:pPr>
                              <w:jc w:val="center"/>
                            </w:pPr>
                            <w:r w:rsidRPr="009243A5">
                              <w:rPr>
                                <w:rFonts w:ascii="Arial" w:hAnsi="Arial" w:cs="Arial"/>
                              </w:rPr>
                              <w:t>Abnormal TFT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42" o:spid="_x0000_s1034" type="#_x0000_t78" style="position:absolute;margin-left:237.4pt;margin-top:7.1pt;width:106.5pt;height:4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" adj="14035,,19204" fillcolor="#76923c [2406]" strokecolor="#243f60 [1604]" strokeweight="2pt">
                <v:textbox>
                  <w:txbxContent>
                    <w:p w:rsidR="00950E59" w:rsidRDefault="00950E59" w:rsidP="00950E59">
                      <w:pPr>
                        <w:jc w:val="center"/>
                      </w:pPr>
                      <w:r w:rsidRPr="009243A5">
                        <w:rPr>
                          <w:rFonts w:ascii="Arial" w:hAnsi="Arial" w:cs="Arial"/>
                        </w:rPr>
                        <w:t>Abnormal TFT</w:t>
                      </w:r>
                    </w:p>
                  </w:txbxContent>
                </v:textbox>
              </v:shape>
            </w:pict>
          </mc:Fallback>
        </mc:AlternateContent>
      </w:r>
    </w:p>
    <w:p w:rsidR="00D86639" w:rsidRPr="008D6549" w:rsidRDefault="00D86639" w:rsidP="00D86639">
      <w:pPr>
        <w:rPr>
          <w:rFonts w:ascii="Arial" w:hAnsi="Arial" w:cs="Arial"/>
        </w:rPr>
      </w:pPr>
    </w:p>
    <w:p w:rsidR="00D86639" w:rsidRPr="008D6549" w:rsidRDefault="00D86639" w:rsidP="00D86639">
      <w:pPr>
        <w:rPr>
          <w:rFonts w:ascii="Arial" w:hAnsi="Arial" w:cs="Arial"/>
        </w:rPr>
      </w:pPr>
    </w:p>
    <w:p w:rsidR="00D86639" w:rsidRPr="008D6549" w:rsidRDefault="00D86639" w:rsidP="00D86639">
      <w:pPr>
        <w:rPr>
          <w:rFonts w:ascii="Arial" w:hAnsi="Arial" w:cs="Arial"/>
        </w:rPr>
      </w:pPr>
    </w:p>
    <w:p w:rsidR="00D86639" w:rsidRPr="008D6549" w:rsidRDefault="0001714E" w:rsidP="00D8663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32A019" wp14:editId="7034B47F">
                <wp:simplePos x="0" y="0"/>
                <wp:positionH relativeFrom="column">
                  <wp:posOffset>-289560</wp:posOffset>
                </wp:positionH>
                <wp:positionV relativeFrom="paragraph">
                  <wp:posOffset>60960</wp:posOffset>
                </wp:positionV>
                <wp:extent cx="1801495" cy="1955800"/>
                <wp:effectExtent l="0" t="0" r="27305" b="25400"/>
                <wp:wrapNone/>
                <wp:docPr id="41" name="Flowchart: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495" cy="1955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14E" w:rsidRDefault="00575C23" w:rsidP="00B75D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Email</w:t>
                            </w:r>
                            <w:r w:rsidR="00B75D48">
                              <w:rPr>
                                <w:rFonts w:ascii="Arial" w:hAnsi="Arial" w:cs="Arial"/>
                              </w:rPr>
                              <w:t xml:space="preserve"> your </w:t>
                            </w:r>
                            <w:r w:rsidR="00B75D48" w:rsidRPr="00B75D48">
                              <w:rPr>
                                <w:rFonts w:ascii="Arial" w:hAnsi="Arial" w:cs="Arial"/>
                                <w:b/>
                              </w:rPr>
                              <w:t>u</w:t>
                            </w:r>
                            <w:r w:rsidR="00950E59" w:rsidRPr="00B75D48">
                              <w:rPr>
                                <w:rFonts w:ascii="Arial" w:hAnsi="Arial" w:cs="Arial"/>
                                <w:b/>
                              </w:rPr>
                              <w:t xml:space="preserve">rgent </w:t>
                            </w:r>
                            <w:r w:rsidR="00B75D48">
                              <w:rPr>
                                <w:rFonts w:ascii="Arial" w:hAnsi="Arial" w:cs="Arial"/>
                              </w:rPr>
                              <w:t>re</w:t>
                            </w:r>
                            <w:r w:rsidR="00950E59" w:rsidRPr="00B75D48">
                              <w:rPr>
                                <w:rFonts w:ascii="Arial" w:hAnsi="Arial" w:cs="Arial"/>
                              </w:rPr>
                              <w:t>ferral</w:t>
                            </w:r>
                            <w:r w:rsidR="00950E59" w:rsidRPr="002E162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1714E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="0001714E">
                              <w:rPr>
                                <w:rFonts w:ascii="Arial" w:hAnsi="Arial" w:cs="Arial"/>
                              </w:rPr>
                              <w:br/>
                            </w:r>
                            <w:hyperlink r:id="rId11" w:history="1">
                              <w:r w:rsidR="009920A8" w:rsidRPr="009920A8">
                                <w:rPr>
                                  <w:rStyle w:val="Hyperlink"/>
                                  <w:rFonts w:ascii="Calibri" w:eastAsiaTheme="majorEastAsia" w:hAnsi="Calibri" w:cs="Segoe UI"/>
                                  <w:color w:val="FFFFFF" w:themeColor="background1"/>
                                  <w:sz w:val="22"/>
                                  <w:szCs w:val="22"/>
                                </w:rPr>
                                <w:t>kch-tr.cancerdata@nhs.net</w:t>
                              </w:r>
                            </w:hyperlink>
                          </w:p>
                          <w:p w:rsidR="00950E59" w:rsidRPr="002E162A" w:rsidRDefault="00950E59" w:rsidP="00B75D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E162A">
                              <w:rPr>
                                <w:rFonts w:ascii="Arial" w:hAnsi="Arial" w:cs="Arial"/>
                              </w:rPr>
                              <w:t xml:space="preserve">Rapid Access </w:t>
                            </w:r>
                            <w:r w:rsidR="0001714E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645F91">
                              <w:rPr>
                                <w:rFonts w:ascii="Arial" w:hAnsi="Arial" w:cs="Arial"/>
                              </w:rPr>
                              <w:t xml:space="preserve">hyroid nodule </w:t>
                            </w:r>
                            <w:proofErr w:type="gramStart"/>
                            <w:r w:rsidR="00645F91">
                              <w:rPr>
                                <w:rFonts w:ascii="Arial" w:hAnsi="Arial" w:cs="Arial"/>
                              </w:rPr>
                              <w:t xml:space="preserve">clinic </w:t>
                            </w:r>
                            <w:r w:rsidR="00B75D4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E162A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proofErr w:type="gramEnd"/>
                            <w:r w:rsidRPr="002E162A">
                              <w:rPr>
                                <w:rFonts w:ascii="Arial" w:hAnsi="Arial" w:cs="Arial"/>
                                <w:b/>
                              </w:rPr>
                              <w:t>2 week wait</w:t>
                            </w:r>
                            <w:r w:rsidR="0001714E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1" o:spid="_x0000_s1035" type="#_x0000_t109" style="position:absolute;margin-left:-22.8pt;margin-top:4.8pt;width:141.85pt;height:1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" fillcolor="#4f81bd [3204]" strokecolor="#243f60 [1604]" strokeweight="2pt">
                <v:textbox>
                  <w:txbxContent>
                    <w:p w:rsidR="0001714E" w:rsidRDefault="00575C23" w:rsidP="00B75D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Email</w:t>
                      </w:r>
                      <w:r w:rsidR="00B75D48">
                        <w:rPr>
                          <w:rFonts w:ascii="Arial" w:hAnsi="Arial" w:cs="Arial"/>
                        </w:rPr>
                        <w:t xml:space="preserve"> your </w:t>
                      </w:r>
                      <w:r w:rsidR="00B75D48" w:rsidRPr="00B75D48">
                        <w:rPr>
                          <w:rFonts w:ascii="Arial" w:hAnsi="Arial" w:cs="Arial"/>
                          <w:b/>
                        </w:rPr>
                        <w:t>u</w:t>
                      </w:r>
                      <w:r w:rsidR="00950E59" w:rsidRPr="00B75D48">
                        <w:rPr>
                          <w:rFonts w:ascii="Arial" w:hAnsi="Arial" w:cs="Arial"/>
                          <w:b/>
                        </w:rPr>
                        <w:t xml:space="preserve">rgent </w:t>
                      </w:r>
                      <w:r w:rsidR="00B75D48">
                        <w:rPr>
                          <w:rFonts w:ascii="Arial" w:hAnsi="Arial" w:cs="Arial"/>
                        </w:rPr>
                        <w:t>re</w:t>
                      </w:r>
                      <w:r w:rsidR="00950E59" w:rsidRPr="00B75D48">
                        <w:rPr>
                          <w:rFonts w:ascii="Arial" w:hAnsi="Arial" w:cs="Arial"/>
                        </w:rPr>
                        <w:t>ferral</w:t>
                      </w:r>
                      <w:r w:rsidR="00950E59" w:rsidRPr="002E162A">
                        <w:rPr>
                          <w:rFonts w:ascii="Arial" w:hAnsi="Arial" w:cs="Arial"/>
                        </w:rPr>
                        <w:t xml:space="preserve"> </w:t>
                      </w:r>
                      <w:r w:rsidR="0001714E">
                        <w:rPr>
                          <w:rFonts w:ascii="Arial" w:hAnsi="Arial" w:cs="Arial"/>
                        </w:rPr>
                        <w:t xml:space="preserve">to </w:t>
                      </w:r>
                      <w:r w:rsidR="0001714E">
                        <w:rPr>
                          <w:rFonts w:ascii="Arial" w:hAnsi="Arial" w:cs="Arial"/>
                        </w:rPr>
                        <w:br/>
                      </w:r>
                      <w:hyperlink r:id="rId12" w:history="1">
                        <w:r w:rsidR="009920A8" w:rsidRPr="009920A8">
                          <w:rPr>
                            <w:rStyle w:val="Hyperlink"/>
                            <w:rFonts w:ascii="Calibri" w:eastAsiaTheme="majorEastAsia" w:hAnsi="Calibri" w:cs="Segoe UI"/>
                            <w:color w:val="FFFFFF" w:themeColor="background1"/>
                            <w:sz w:val="22"/>
                            <w:szCs w:val="22"/>
                          </w:rPr>
                          <w:t>kch-tr.cancerdata@nhs.net</w:t>
                        </w:r>
                      </w:hyperlink>
                    </w:p>
                    <w:p w:rsidR="00950E59" w:rsidRPr="002E162A" w:rsidRDefault="00950E59" w:rsidP="00B75D4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E162A">
                        <w:rPr>
                          <w:rFonts w:ascii="Arial" w:hAnsi="Arial" w:cs="Arial"/>
                        </w:rPr>
                        <w:t xml:space="preserve">Rapid Access </w:t>
                      </w:r>
                      <w:r w:rsidR="0001714E">
                        <w:rPr>
                          <w:rFonts w:ascii="Arial" w:hAnsi="Arial" w:cs="Arial"/>
                        </w:rPr>
                        <w:t>T</w:t>
                      </w:r>
                      <w:r w:rsidR="00645F91">
                        <w:rPr>
                          <w:rFonts w:ascii="Arial" w:hAnsi="Arial" w:cs="Arial"/>
                        </w:rPr>
                        <w:t xml:space="preserve">hyroid nodule </w:t>
                      </w:r>
                      <w:proofErr w:type="gramStart"/>
                      <w:r w:rsidR="00645F91">
                        <w:rPr>
                          <w:rFonts w:ascii="Arial" w:hAnsi="Arial" w:cs="Arial"/>
                        </w:rPr>
                        <w:t xml:space="preserve">clinic </w:t>
                      </w:r>
                      <w:r w:rsidR="00B75D48">
                        <w:rPr>
                          <w:rFonts w:ascii="Arial" w:hAnsi="Arial" w:cs="Arial"/>
                        </w:rPr>
                        <w:t xml:space="preserve"> </w:t>
                      </w:r>
                      <w:r w:rsidRPr="002E162A">
                        <w:rPr>
                          <w:rFonts w:ascii="Arial" w:hAnsi="Arial" w:cs="Arial"/>
                          <w:b/>
                        </w:rPr>
                        <w:t>(</w:t>
                      </w:r>
                      <w:proofErr w:type="gramEnd"/>
                      <w:r w:rsidRPr="002E162A">
                        <w:rPr>
                          <w:rFonts w:ascii="Arial" w:hAnsi="Arial" w:cs="Arial"/>
                          <w:b/>
                        </w:rPr>
                        <w:t>2 week wait</w:t>
                      </w:r>
                      <w:r w:rsidR="0001714E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86639" w:rsidRPr="008D6549" w:rsidRDefault="0001714E" w:rsidP="00D8663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D28A9E" wp14:editId="5B1CBA52">
                <wp:simplePos x="0" y="0"/>
                <wp:positionH relativeFrom="column">
                  <wp:posOffset>2030095</wp:posOffset>
                </wp:positionH>
                <wp:positionV relativeFrom="paragraph">
                  <wp:posOffset>168275</wp:posOffset>
                </wp:positionV>
                <wp:extent cx="2814320" cy="200977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320" cy="2009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965" w:rsidRDefault="00605D1C" w:rsidP="00E879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Despite normal TFT, does patient still </w:t>
                            </w:r>
                            <w:r w:rsidR="00E87965">
                              <w:rPr>
                                <w:rFonts w:ascii="Arial" w:hAnsi="Arial" w:cs="Arial"/>
                              </w:rPr>
                              <w:t>present with or has a history of:</w:t>
                            </w:r>
                          </w:p>
                          <w:p w:rsidR="00E87965" w:rsidRPr="00FD2E50" w:rsidRDefault="00E87965" w:rsidP="00E879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D2E50">
                              <w:rPr>
                                <w:rFonts w:ascii="Arial" w:hAnsi="Arial" w:cs="Arial"/>
                              </w:rPr>
                              <w:t>Enlarging painless lump</w:t>
                            </w:r>
                          </w:p>
                          <w:p w:rsidR="00E87965" w:rsidRPr="00FD2E50" w:rsidRDefault="00E87965" w:rsidP="00E879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D2E50">
                              <w:rPr>
                                <w:rFonts w:ascii="Arial" w:hAnsi="Arial" w:cs="Arial"/>
                              </w:rPr>
                              <w:t>Unexplained hoarseness/voice change</w:t>
                            </w:r>
                          </w:p>
                          <w:p w:rsidR="00E87965" w:rsidRPr="00FD2E50" w:rsidRDefault="00E87965" w:rsidP="00E879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D2E50">
                              <w:rPr>
                                <w:rFonts w:ascii="Arial" w:hAnsi="Arial" w:cs="Arial"/>
                              </w:rPr>
                              <w:t xml:space="preserve">Associated cervical </w:t>
                            </w:r>
                            <w:r w:rsidR="009920A8" w:rsidRPr="00FD2E50">
                              <w:rPr>
                                <w:rFonts w:ascii="Arial" w:hAnsi="Arial" w:cs="Arial"/>
                              </w:rPr>
                              <w:t>lymphadenopathy</w:t>
                            </w:r>
                          </w:p>
                          <w:p w:rsidR="00E87965" w:rsidRPr="00FD2E50" w:rsidRDefault="00E87965" w:rsidP="00E879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D2E50">
                              <w:rPr>
                                <w:rFonts w:ascii="Arial" w:hAnsi="Arial" w:cs="Arial"/>
                              </w:rPr>
                              <w:t>Thyroid nodule/goitre in a child</w:t>
                            </w:r>
                          </w:p>
                          <w:p w:rsidR="00E87965" w:rsidRPr="00FD2E50" w:rsidRDefault="00E87965" w:rsidP="00E879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D2E50">
                              <w:rPr>
                                <w:rFonts w:ascii="Arial" w:hAnsi="Arial" w:cs="Arial"/>
                              </w:rPr>
                              <w:t>Previous neck irradiation</w:t>
                            </w:r>
                          </w:p>
                          <w:p w:rsidR="00E87965" w:rsidRPr="00FD2E50" w:rsidRDefault="00E87965" w:rsidP="00E879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D2E50">
                              <w:rPr>
                                <w:rFonts w:ascii="Arial" w:hAnsi="Arial" w:cs="Arial"/>
                              </w:rPr>
                              <w:t>Family history of Thyroid cancer</w:t>
                            </w:r>
                          </w:p>
                          <w:p w:rsidR="00E87965" w:rsidRDefault="00E87965" w:rsidP="00E879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6" style="position:absolute;margin-left:159.85pt;margin-top:13.25pt;width:221.6pt;height:158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" fillcolor="#76923c [2406]" strokecolor="#243f60 [1604]" strokeweight="2pt">
                <v:textbox>
                  <w:txbxContent>
                    <w:p w:rsidR="00E87965" w:rsidRDefault="00605D1C" w:rsidP="00E8796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Despite normal TFT, does patient still </w:t>
                      </w:r>
                      <w:r w:rsidR="00E87965">
                        <w:rPr>
                          <w:rFonts w:ascii="Arial" w:hAnsi="Arial" w:cs="Arial"/>
                        </w:rPr>
                        <w:t>present with or has a history of:</w:t>
                      </w:r>
                    </w:p>
                    <w:p w:rsidR="00E87965" w:rsidRPr="00FD2E50" w:rsidRDefault="00E87965" w:rsidP="00E879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FD2E50">
                        <w:rPr>
                          <w:rFonts w:ascii="Arial" w:hAnsi="Arial" w:cs="Arial"/>
                        </w:rPr>
                        <w:t>Enlarging painless lump</w:t>
                      </w:r>
                    </w:p>
                    <w:p w:rsidR="00E87965" w:rsidRPr="00FD2E50" w:rsidRDefault="00E87965" w:rsidP="00E879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FD2E50">
                        <w:rPr>
                          <w:rFonts w:ascii="Arial" w:hAnsi="Arial" w:cs="Arial"/>
                        </w:rPr>
                        <w:t>Unexplained hoarseness/voice change</w:t>
                      </w:r>
                    </w:p>
                    <w:p w:rsidR="00E87965" w:rsidRPr="00FD2E50" w:rsidRDefault="00E87965" w:rsidP="00E879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FD2E50">
                        <w:rPr>
                          <w:rFonts w:ascii="Arial" w:hAnsi="Arial" w:cs="Arial"/>
                        </w:rPr>
                        <w:t xml:space="preserve">Associated cervical </w:t>
                      </w:r>
                      <w:r w:rsidR="009920A8" w:rsidRPr="00FD2E50">
                        <w:rPr>
                          <w:rFonts w:ascii="Arial" w:hAnsi="Arial" w:cs="Arial"/>
                        </w:rPr>
                        <w:t>lymphadenopathy</w:t>
                      </w:r>
                    </w:p>
                    <w:p w:rsidR="00E87965" w:rsidRPr="00FD2E50" w:rsidRDefault="00E87965" w:rsidP="00E879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FD2E50">
                        <w:rPr>
                          <w:rFonts w:ascii="Arial" w:hAnsi="Arial" w:cs="Arial"/>
                        </w:rPr>
                        <w:t>Thyroid nodule/goitre in a child</w:t>
                      </w:r>
                    </w:p>
                    <w:p w:rsidR="00E87965" w:rsidRPr="00FD2E50" w:rsidRDefault="00E87965" w:rsidP="00E879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FD2E50">
                        <w:rPr>
                          <w:rFonts w:ascii="Arial" w:hAnsi="Arial" w:cs="Arial"/>
                        </w:rPr>
                        <w:t>Previous neck irradiation</w:t>
                      </w:r>
                    </w:p>
                    <w:p w:rsidR="00E87965" w:rsidRPr="00FD2E50" w:rsidRDefault="00E87965" w:rsidP="00E879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FD2E50">
                        <w:rPr>
                          <w:rFonts w:ascii="Arial" w:hAnsi="Arial" w:cs="Arial"/>
                        </w:rPr>
                        <w:t>Family history of Thyroid cancer</w:t>
                      </w:r>
                    </w:p>
                    <w:p w:rsidR="00E87965" w:rsidRDefault="00E87965" w:rsidP="00E879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879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24BD58" wp14:editId="3480C5D7">
                <wp:simplePos x="0" y="0"/>
                <wp:positionH relativeFrom="column">
                  <wp:posOffset>4848860</wp:posOffset>
                </wp:positionH>
                <wp:positionV relativeFrom="paragraph">
                  <wp:posOffset>50800</wp:posOffset>
                </wp:positionV>
                <wp:extent cx="1050925" cy="1666240"/>
                <wp:effectExtent l="0" t="19050" r="34925" b="10160"/>
                <wp:wrapNone/>
                <wp:docPr id="49" name="Bent-Up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1666240"/>
                        </a:xfrm>
                        <a:prstGeom prst="bentUpArrow">
                          <a:avLst>
                            <a:gd name="adj1" fmla="val 34824"/>
                            <a:gd name="adj2" fmla="val 25702"/>
                            <a:gd name="adj3" fmla="val 2780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BE7" w:rsidRPr="00E87965" w:rsidRDefault="00262BE7" w:rsidP="00262B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8796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49" o:spid="_x0000_s1037" style="position:absolute;margin-left:381.8pt;margin-top:4pt;width:82.75pt;height:131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0925,16662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" adj="-11796480,,5400" path="m,1300266r597829,l597829,292231r-87121,l780816,r270109,292231l963803,292231r,1374009l,1666240,,1300266xe" fillcolor="red" strokecolor="#243f60 [1604]" strokeweight="2pt">
                <v:stroke joinstyle="miter"/>
                <v:formulas/>
                <v:path arrowok="t" o:connecttype="custom" o:connectlocs="0,1300266;597829,1300266;597829,292231;510708,292231;780816,0;1050925,292231;963803,292231;963803,1666240;0,1666240;0,1300266" o:connectangles="0,0,0,0,0,0,0,0,0,0" textboxrect="0,0,1050925,1666240"/>
                <v:textbox>
                  <w:txbxContent>
                    <w:p w:rsidR="00262BE7" w:rsidRPr="00E87965" w:rsidRDefault="00262BE7" w:rsidP="00262BE7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8796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D86639" w:rsidRPr="008D6549" w:rsidRDefault="00D86639" w:rsidP="00D86639">
      <w:pPr>
        <w:rPr>
          <w:rFonts w:ascii="Arial" w:hAnsi="Arial" w:cs="Arial"/>
        </w:rPr>
      </w:pPr>
    </w:p>
    <w:p w:rsidR="00D86639" w:rsidRPr="008D6549" w:rsidRDefault="00D86639" w:rsidP="00D86639">
      <w:pPr>
        <w:rPr>
          <w:rFonts w:ascii="Arial" w:hAnsi="Arial" w:cs="Arial"/>
        </w:rPr>
      </w:pPr>
    </w:p>
    <w:p w:rsidR="00D86639" w:rsidRPr="008D6549" w:rsidRDefault="00D86639" w:rsidP="00D86639">
      <w:pPr>
        <w:rPr>
          <w:rFonts w:ascii="Arial" w:hAnsi="Arial" w:cs="Arial"/>
        </w:rPr>
      </w:pPr>
    </w:p>
    <w:p w:rsidR="00D86639" w:rsidRPr="008D6549" w:rsidRDefault="00D86639" w:rsidP="00D86639">
      <w:pPr>
        <w:rPr>
          <w:rFonts w:ascii="Arial" w:hAnsi="Arial" w:cs="Arial"/>
        </w:rPr>
      </w:pPr>
    </w:p>
    <w:p w:rsidR="00D86639" w:rsidRPr="008D6549" w:rsidRDefault="00D86639" w:rsidP="00D86639">
      <w:pPr>
        <w:rPr>
          <w:rFonts w:ascii="Arial" w:hAnsi="Arial" w:cs="Arial"/>
        </w:rPr>
      </w:pPr>
    </w:p>
    <w:p w:rsidR="00D86639" w:rsidRPr="008D6549" w:rsidRDefault="00605D1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B8421E" wp14:editId="2DCD72A9">
                <wp:simplePos x="0" y="0"/>
                <wp:positionH relativeFrom="column">
                  <wp:posOffset>899795</wp:posOffset>
                </wp:positionH>
                <wp:positionV relativeFrom="paragraph">
                  <wp:posOffset>331807</wp:posOffset>
                </wp:positionV>
                <wp:extent cx="1128395" cy="680085"/>
                <wp:effectExtent l="0" t="0" r="14605" b="2476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680085"/>
                        </a:xfrm>
                        <a:prstGeom prst="lef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965" w:rsidRPr="00E87965" w:rsidRDefault="00E87965" w:rsidP="00E879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8796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38" type="#_x0000_t66" style="position:absolute;margin-left:70.85pt;margin-top:26.15pt;width:88.85pt;height:53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" adj="6509" fillcolor="#92d050" strokecolor="#243f60 [1604]" strokeweight="2pt">
                <v:textbox>
                  <w:txbxContent>
                    <w:p w:rsidR="00E87965" w:rsidRPr="00E87965" w:rsidRDefault="00E87965" w:rsidP="00E8796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8796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6639" w:rsidRPr="008D6549" w:rsidSect="00645F91">
      <w:footerReference w:type="default" r:id="rId13"/>
      <w:pgSz w:w="11906" w:h="16838"/>
      <w:pgMar w:top="567" w:right="1276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1C" w:rsidRDefault="00F34A1C" w:rsidP="001E0BE5">
      <w:r>
        <w:separator/>
      </w:r>
    </w:p>
  </w:endnote>
  <w:endnote w:type="continuationSeparator" w:id="0">
    <w:p w:rsidR="00F34A1C" w:rsidRDefault="00F34A1C" w:rsidP="001E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58" w:rsidRPr="00414958" w:rsidRDefault="00135703" w:rsidP="00414958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Review: 01/06/2014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1C" w:rsidRDefault="00F34A1C" w:rsidP="001E0BE5">
      <w:r>
        <w:separator/>
      </w:r>
    </w:p>
  </w:footnote>
  <w:footnote w:type="continuationSeparator" w:id="0">
    <w:p w:rsidR="00F34A1C" w:rsidRDefault="00F34A1C" w:rsidP="001E0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67D"/>
    <w:multiLevelType w:val="hybridMultilevel"/>
    <w:tmpl w:val="9FD8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86AC1"/>
    <w:multiLevelType w:val="hybridMultilevel"/>
    <w:tmpl w:val="70D2A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807DD4"/>
    <w:multiLevelType w:val="hybridMultilevel"/>
    <w:tmpl w:val="58542528"/>
    <w:lvl w:ilvl="0" w:tplc="3A8C9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601380"/>
    <w:multiLevelType w:val="hybridMultilevel"/>
    <w:tmpl w:val="A0709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060235"/>
    <w:multiLevelType w:val="hybridMultilevel"/>
    <w:tmpl w:val="FE2478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60"/>
    <w:rsid w:val="0001714E"/>
    <w:rsid w:val="000E0CCF"/>
    <w:rsid w:val="000E70B7"/>
    <w:rsid w:val="00135703"/>
    <w:rsid w:val="001E0BE5"/>
    <w:rsid w:val="00262BE7"/>
    <w:rsid w:val="00266986"/>
    <w:rsid w:val="002A7B05"/>
    <w:rsid w:val="002E1A39"/>
    <w:rsid w:val="00414958"/>
    <w:rsid w:val="004C5388"/>
    <w:rsid w:val="00517035"/>
    <w:rsid w:val="00524F20"/>
    <w:rsid w:val="00552C3A"/>
    <w:rsid w:val="00575C23"/>
    <w:rsid w:val="005A39F1"/>
    <w:rsid w:val="005B2660"/>
    <w:rsid w:val="00605D1C"/>
    <w:rsid w:val="00645F91"/>
    <w:rsid w:val="0070501D"/>
    <w:rsid w:val="00750774"/>
    <w:rsid w:val="00812728"/>
    <w:rsid w:val="008226E8"/>
    <w:rsid w:val="008D6549"/>
    <w:rsid w:val="009351A7"/>
    <w:rsid w:val="00950E59"/>
    <w:rsid w:val="009920A8"/>
    <w:rsid w:val="009F62CB"/>
    <w:rsid w:val="00A0082A"/>
    <w:rsid w:val="00AC2438"/>
    <w:rsid w:val="00B75D48"/>
    <w:rsid w:val="00BC0CDC"/>
    <w:rsid w:val="00D06B20"/>
    <w:rsid w:val="00D10B36"/>
    <w:rsid w:val="00D5354B"/>
    <w:rsid w:val="00D86639"/>
    <w:rsid w:val="00D92E26"/>
    <w:rsid w:val="00DA43E2"/>
    <w:rsid w:val="00E87965"/>
    <w:rsid w:val="00EA22CB"/>
    <w:rsid w:val="00F34A1C"/>
    <w:rsid w:val="00F50CDB"/>
    <w:rsid w:val="00FD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6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6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6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86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8127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B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BE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E0B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BE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C53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A7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6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6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6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86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8127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B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BE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E0B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BE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C53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A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ch-tr.cancerdata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ch-tr.cancerdata@nhs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ch.nhs.uk/service/a-z/endocrinolog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063C-DEB0-4691-B92F-263E6832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Orara, Marie</dc:creator>
  <cp:lastModifiedBy>Frost, Karen</cp:lastModifiedBy>
  <cp:revision>3</cp:revision>
  <cp:lastPrinted>2016-06-23T13:35:00Z</cp:lastPrinted>
  <dcterms:created xsi:type="dcterms:W3CDTF">2016-06-23T14:08:00Z</dcterms:created>
  <dcterms:modified xsi:type="dcterms:W3CDTF">2016-06-23T14:08:00Z</dcterms:modified>
</cp:coreProperties>
</file>