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29BC" w14:textId="77777777" w:rsidR="003E7293" w:rsidRPr="005A6E0D" w:rsidRDefault="003E7293" w:rsidP="003E729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A6E0D">
        <w:rPr>
          <w:rFonts w:ascii="Arial" w:hAnsi="Arial" w:cs="Arial"/>
          <w:b/>
          <w:sz w:val="28"/>
          <w:szCs w:val="24"/>
          <w:u w:val="single"/>
        </w:rPr>
        <w:t>Virtual Fracture Clinic Referral Form</w:t>
      </w:r>
      <w:r w:rsidR="006138B1">
        <w:rPr>
          <w:rFonts w:ascii="Arial" w:hAnsi="Arial" w:cs="Arial"/>
          <w:b/>
          <w:sz w:val="28"/>
          <w:szCs w:val="24"/>
          <w:u w:val="single"/>
        </w:rPr>
        <w:t xml:space="preserve"> </w:t>
      </w:r>
    </w:p>
    <w:p w14:paraId="66CF01E9" w14:textId="77777777" w:rsidR="003E7293" w:rsidRPr="005C1753" w:rsidRDefault="003E7293" w:rsidP="005C175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116F5">
        <w:rPr>
          <w:rFonts w:ascii="Arial" w:hAnsi="Arial" w:cs="Arial"/>
          <w:i/>
          <w:sz w:val="24"/>
          <w:szCs w:val="24"/>
        </w:rPr>
        <w:t xml:space="preserve">  </w:t>
      </w:r>
    </w:p>
    <w:p w14:paraId="2E894813" w14:textId="77777777" w:rsidR="005C1753" w:rsidRPr="005C1753" w:rsidRDefault="005C1753" w:rsidP="005C1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Exclusion Criteria</w:t>
      </w:r>
      <w:r w:rsidR="00B6290A">
        <w:rPr>
          <w:rFonts w:ascii="Arial" w:hAnsi="Arial" w:cs="Arial"/>
          <w:b/>
          <w:sz w:val="20"/>
          <w:szCs w:val="20"/>
        </w:rPr>
        <w:t>:</w:t>
      </w:r>
    </w:p>
    <w:p w14:paraId="639EC11D" w14:textId="77777777" w:rsidR="005C1753" w:rsidRPr="005C1753" w:rsidRDefault="00D45C91" w:rsidP="005C1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C6368EC" w14:textId="1E681B7A" w:rsidR="00D45C91" w:rsidRPr="00436658" w:rsidRDefault="00455CC9" w:rsidP="004366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6658">
        <w:rPr>
          <w:rFonts w:ascii="Arial" w:hAnsi="Arial" w:cs="Arial"/>
          <w:sz w:val="20"/>
          <w:szCs w:val="20"/>
        </w:rPr>
        <w:t>Open fracture</w:t>
      </w:r>
      <w:r w:rsidRPr="00436658">
        <w:rPr>
          <w:rFonts w:ascii="Arial" w:hAnsi="Arial" w:cs="Arial"/>
          <w:sz w:val="20"/>
          <w:szCs w:val="20"/>
        </w:rPr>
        <w:tab/>
      </w:r>
      <w:r w:rsidRPr="00436658">
        <w:rPr>
          <w:rFonts w:ascii="Arial" w:hAnsi="Arial" w:cs="Arial"/>
          <w:sz w:val="20"/>
          <w:szCs w:val="20"/>
        </w:rPr>
        <w:tab/>
      </w:r>
      <w:r w:rsidR="00D45C91" w:rsidRPr="00436658">
        <w:rPr>
          <w:rFonts w:ascii="Arial" w:hAnsi="Arial" w:cs="Arial"/>
          <w:sz w:val="20"/>
          <w:szCs w:val="20"/>
        </w:rPr>
        <w:tab/>
      </w:r>
      <w:r w:rsidR="00436658">
        <w:rPr>
          <w:rFonts w:ascii="Arial" w:hAnsi="Arial" w:cs="Arial"/>
          <w:sz w:val="20"/>
          <w:szCs w:val="20"/>
        </w:rPr>
        <w:t>5</w:t>
      </w:r>
      <w:r w:rsidR="00D45C91" w:rsidRPr="00436658">
        <w:rPr>
          <w:rFonts w:ascii="Arial" w:hAnsi="Arial" w:cs="Arial"/>
          <w:sz w:val="20"/>
          <w:szCs w:val="20"/>
        </w:rPr>
        <w:t xml:space="preserve">. </w:t>
      </w:r>
      <w:r w:rsidR="00436658" w:rsidRPr="00436658">
        <w:rPr>
          <w:rFonts w:ascii="Arial" w:hAnsi="Arial" w:cs="Arial"/>
          <w:sz w:val="20"/>
          <w:szCs w:val="20"/>
        </w:rPr>
        <w:t>No fixed abode or in prison</w:t>
      </w:r>
    </w:p>
    <w:p w14:paraId="55643A37" w14:textId="30495EC4" w:rsidR="00436658" w:rsidRPr="00436658" w:rsidRDefault="00436658" w:rsidP="004366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6658">
        <w:rPr>
          <w:rFonts w:ascii="Arial" w:hAnsi="Arial" w:cs="Arial"/>
          <w:sz w:val="20"/>
          <w:szCs w:val="20"/>
        </w:rPr>
        <w:t>Unstable fracture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6. </w:t>
      </w:r>
      <w:r w:rsidRPr="00436658">
        <w:rPr>
          <w:rFonts w:ascii="Arial" w:hAnsi="Arial" w:cs="Arial"/>
          <w:sz w:val="20"/>
          <w:szCs w:val="20"/>
        </w:rPr>
        <w:t>No access to telephone</w:t>
      </w:r>
    </w:p>
    <w:p w14:paraId="6B571B1F" w14:textId="46A76E9B" w:rsidR="00436658" w:rsidRPr="00436658" w:rsidRDefault="00436658" w:rsidP="004366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6658">
        <w:rPr>
          <w:rFonts w:ascii="Arial" w:hAnsi="Arial" w:cs="Arial"/>
          <w:sz w:val="20"/>
          <w:szCs w:val="20"/>
        </w:rPr>
        <w:t>Nerve or blood vessel injury</w:t>
      </w:r>
      <w:r>
        <w:rPr>
          <w:rFonts w:ascii="Arial" w:hAnsi="Arial" w:cs="Arial"/>
          <w:sz w:val="20"/>
          <w:szCs w:val="20"/>
        </w:rPr>
        <w:tab/>
        <w:t xml:space="preserve">7. </w:t>
      </w:r>
      <w:r w:rsidRPr="00436658">
        <w:rPr>
          <w:rFonts w:ascii="Arial" w:hAnsi="Arial" w:cs="Arial"/>
          <w:sz w:val="20"/>
          <w:szCs w:val="20"/>
        </w:rPr>
        <w:t xml:space="preserve">Patients with safeguarding concerns or memory </w:t>
      </w:r>
    </w:p>
    <w:p w14:paraId="34E97371" w14:textId="78044B9E" w:rsidR="00436658" w:rsidRPr="00436658" w:rsidRDefault="00436658" w:rsidP="004366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6658">
        <w:rPr>
          <w:rFonts w:ascii="Arial" w:hAnsi="Arial" w:cs="Arial"/>
          <w:sz w:val="20"/>
          <w:szCs w:val="20"/>
        </w:rPr>
        <w:t>Under 16 years of 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impairment</w:t>
      </w:r>
    </w:p>
    <w:p w14:paraId="0AE79DC6" w14:textId="4FCC0B2A" w:rsidR="004E3ABA" w:rsidRDefault="004E3ABA" w:rsidP="005C1753">
      <w:pPr>
        <w:spacing w:line="240" w:lineRule="auto"/>
        <w:rPr>
          <w:rFonts w:ascii="Arial" w:hAnsi="Arial" w:cs="Arial"/>
          <w:sz w:val="20"/>
          <w:szCs w:val="20"/>
        </w:rPr>
      </w:pPr>
      <w:r w:rsidRPr="004E3ABA">
        <w:rPr>
          <w:rFonts w:ascii="Arial" w:hAnsi="Arial" w:cs="Arial"/>
          <w:sz w:val="20"/>
          <w:szCs w:val="20"/>
        </w:rPr>
        <w:t xml:space="preserve">Please do not refer to virtual fracture </w:t>
      </w:r>
      <w:r w:rsidR="00436658">
        <w:rPr>
          <w:rFonts w:ascii="Arial" w:hAnsi="Arial" w:cs="Arial"/>
          <w:sz w:val="20"/>
          <w:szCs w:val="20"/>
        </w:rPr>
        <w:t xml:space="preserve">clinic. </w:t>
      </w:r>
      <w:r w:rsidR="00436658" w:rsidRPr="00436658">
        <w:rPr>
          <w:rFonts w:ascii="Arial" w:hAnsi="Arial" w:cs="Arial"/>
          <w:sz w:val="20"/>
          <w:szCs w:val="20"/>
        </w:rPr>
        <w:t xml:space="preserve">If the patient falls under criteria 1 to </w:t>
      </w:r>
      <w:proofErr w:type="gramStart"/>
      <w:r w:rsidR="00436658" w:rsidRPr="00436658">
        <w:rPr>
          <w:rFonts w:ascii="Arial" w:hAnsi="Arial" w:cs="Arial"/>
          <w:sz w:val="20"/>
          <w:szCs w:val="20"/>
        </w:rPr>
        <w:t>3</w:t>
      </w:r>
      <w:proofErr w:type="gramEnd"/>
      <w:r w:rsidR="00436658" w:rsidRPr="00436658">
        <w:rPr>
          <w:rFonts w:ascii="Arial" w:hAnsi="Arial" w:cs="Arial"/>
          <w:sz w:val="20"/>
          <w:szCs w:val="20"/>
        </w:rPr>
        <w:t xml:space="preserve"> they should be discussed with the orthopaedic team regarding appropriate onwards management.</w:t>
      </w:r>
      <w:r w:rsidR="00436658">
        <w:rPr>
          <w:rFonts w:ascii="Arial" w:hAnsi="Arial" w:cs="Arial"/>
          <w:sz w:val="20"/>
          <w:szCs w:val="20"/>
        </w:rPr>
        <w:t xml:space="preserve"> </w:t>
      </w:r>
      <w:r w:rsidR="00436658" w:rsidRPr="00436658">
        <w:rPr>
          <w:rFonts w:ascii="Arial" w:hAnsi="Arial" w:cs="Arial"/>
          <w:sz w:val="20"/>
          <w:szCs w:val="20"/>
        </w:rPr>
        <w:t>If the patient falls under criteria 4 to 7 then they do not require a virtual fracture clinic referral and would instead be booked into fracture clinic.</w:t>
      </w:r>
      <w:r w:rsidRPr="004E3ABA">
        <w:rPr>
          <w:rFonts w:ascii="Arial" w:hAnsi="Arial" w:cs="Arial"/>
          <w:sz w:val="20"/>
          <w:szCs w:val="20"/>
        </w:rPr>
        <w:t xml:space="preserve"> </w:t>
      </w:r>
    </w:p>
    <w:p w14:paraId="18205DC6" w14:textId="77777777" w:rsidR="003E7293" w:rsidRPr="005C1753" w:rsidRDefault="003E7293" w:rsidP="005C1753">
      <w:pPr>
        <w:spacing w:line="240" w:lineRule="aut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5C1753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Patient Details</w:t>
      </w:r>
    </w:p>
    <w:p w14:paraId="2CBA35BF" w14:textId="77777777" w:rsidR="005C175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Patient Name:</w:t>
      </w:r>
      <w:r w:rsidRPr="005C1753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ab/>
      </w:r>
    </w:p>
    <w:p w14:paraId="7EAC986E" w14:textId="77777777" w:rsidR="00455CC9" w:rsidRDefault="005C175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NHS Number:</w:t>
      </w:r>
    </w:p>
    <w:p w14:paraId="3E60AF12" w14:textId="77777777" w:rsidR="003E7293" w:rsidRPr="005C1753" w:rsidRDefault="00455CC9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Patients address:</w:t>
      </w:r>
      <w:r w:rsidR="003E7293" w:rsidRPr="005C1753">
        <w:rPr>
          <w:rFonts w:ascii="Arial" w:hAnsi="Arial" w:cs="Arial"/>
          <w:b/>
          <w:sz w:val="20"/>
          <w:szCs w:val="20"/>
        </w:rPr>
        <w:tab/>
      </w:r>
      <w:r w:rsidR="003E7293" w:rsidRPr="005C1753">
        <w:rPr>
          <w:rFonts w:ascii="Arial" w:hAnsi="Arial" w:cs="Arial"/>
          <w:b/>
          <w:sz w:val="20"/>
          <w:szCs w:val="20"/>
        </w:rPr>
        <w:tab/>
      </w:r>
    </w:p>
    <w:p w14:paraId="1E2909CD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Date of Birth:</w:t>
      </w:r>
      <w:r w:rsidR="004E3ABA" w:rsidRPr="004E3AB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370992567"/>
          <w:placeholder>
            <w:docPart w:val="A28F4FADEB3D47CAA51668DA3C2A491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E3ABA" w:rsidRPr="00CF423D">
            <w:rPr>
              <w:rStyle w:val="PlaceholderText"/>
            </w:rPr>
            <w:t>Click here to enter a date.</w:t>
          </w:r>
        </w:sdtContent>
      </w:sdt>
    </w:p>
    <w:p w14:paraId="2769C328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Patient email address:</w:t>
      </w:r>
    </w:p>
    <w:p w14:paraId="1F70AC86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Telephone Number:</w:t>
      </w:r>
    </w:p>
    <w:p w14:paraId="40976619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i/>
          <w:sz w:val="20"/>
          <w:szCs w:val="20"/>
        </w:rPr>
      </w:pPr>
      <w:r w:rsidRPr="005C1753">
        <w:rPr>
          <w:rFonts w:ascii="Arial" w:hAnsi="Arial" w:cs="Arial"/>
          <w:i/>
          <w:sz w:val="20"/>
          <w:szCs w:val="20"/>
        </w:rPr>
        <w:t>Please ensure this is accurate as they will be contacted by phone</w:t>
      </w:r>
    </w:p>
    <w:p w14:paraId="0B34A99F" w14:textId="77777777" w:rsidR="003E729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 xml:space="preserve">GP </w:t>
      </w:r>
      <w:r w:rsidR="00455CC9">
        <w:rPr>
          <w:rFonts w:ascii="Arial" w:hAnsi="Arial" w:cs="Arial"/>
          <w:b/>
          <w:sz w:val="20"/>
          <w:szCs w:val="20"/>
        </w:rPr>
        <w:t>name and address:</w:t>
      </w:r>
    </w:p>
    <w:p w14:paraId="7E5BF8BF" w14:textId="77777777" w:rsidR="00455CC9" w:rsidRDefault="00455CC9" w:rsidP="004E3ABA">
      <w:pPr>
        <w:spacing w:after="80" w:line="240" w:lineRule="auto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455CC9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Next of Kin</w:t>
      </w:r>
      <w:r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:</w:t>
      </w:r>
    </w:p>
    <w:p w14:paraId="2962BC3C" w14:textId="77777777" w:rsidR="00455CC9" w:rsidRPr="00D45C91" w:rsidRDefault="00D45C91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D45C91">
        <w:rPr>
          <w:rFonts w:ascii="Arial" w:hAnsi="Arial" w:cs="Arial"/>
          <w:b/>
          <w:sz w:val="20"/>
          <w:szCs w:val="20"/>
        </w:rPr>
        <w:t>Name:</w:t>
      </w:r>
    </w:p>
    <w:p w14:paraId="4BDC2595" w14:textId="77777777" w:rsidR="00D45C91" w:rsidRPr="00D45C91" w:rsidRDefault="00D45C91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D45C91">
        <w:rPr>
          <w:rFonts w:ascii="Arial" w:hAnsi="Arial" w:cs="Arial"/>
          <w:b/>
          <w:sz w:val="20"/>
          <w:szCs w:val="20"/>
        </w:rPr>
        <w:t>Address:</w:t>
      </w:r>
    </w:p>
    <w:p w14:paraId="579AB286" w14:textId="77777777" w:rsidR="00D45C91" w:rsidRDefault="00D45C91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D45C91">
        <w:rPr>
          <w:rFonts w:ascii="Arial" w:hAnsi="Arial" w:cs="Arial"/>
          <w:b/>
          <w:sz w:val="20"/>
          <w:szCs w:val="20"/>
        </w:rPr>
        <w:t>Relationship to patient:</w:t>
      </w:r>
    </w:p>
    <w:p w14:paraId="64BFA002" w14:textId="77777777" w:rsidR="00D45C91" w:rsidRPr="00D45C91" w:rsidRDefault="00D45C91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</w:p>
    <w:p w14:paraId="266A6B0F" w14:textId="77777777" w:rsidR="003E7293" w:rsidRPr="005C1753" w:rsidRDefault="003E7293" w:rsidP="005C1753">
      <w:pPr>
        <w:spacing w:line="240" w:lineRule="auto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5C1753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Clinical Details</w:t>
      </w:r>
    </w:p>
    <w:p w14:paraId="5B99DB5D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Date of Injury:</w:t>
      </w:r>
      <w:r w:rsidR="005C1753" w:rsidRPr="005C1753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556015316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E3ABA" w:rsidRPr="00CF423D">
            <w:rPr>
              <w:rStyle w:val="PlaceholderText"/>
            </w:rPr>
            <w:t>Click here to enter a date.</w:t>
          </w:r>
        </w:sdtContent>
      </w:sdt>
      <w:r w:rsidR="004E3ABA">
        <w:rPr>
          <w:rFonts w:ascii="Arial" w:hAnsi="Arial" w:cs="Arial"/>
          <w:b/>
          <w:sz w:val="20"/>
          <w:szCs w:val="20"/>
        </w:rPr>
        <w:tab/>
      </w:r>
      <w:r w:rsidRPr="005C1753">
        <w:rPr>
          <w:rFonts w:ascii="Arial" w:hAnsi="Arial" w:cs="Arial"/>
          <w:b/>
          <w:sz w:val="20"/>
          <w:szCs w:val="20"/>
        </w:rPr>
        <w:t>Date of Assessment:</w:t>
      </w:r>
      <w:sdt>
        <w:sdtPr>
          <w:rPr>
            <w:rFonts w:ascii="Arial" w:hAnsi="Arial" w:cs="Arial"/>
            <w:b/>
            <w:sz w:val="20"/>
            <w:szCs w:val="20"/>
          </w:rPr>
          <w:id w:val="-1349560064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E3ABA" w:rsidRPr="00CF423D">
            <w:rPr>
              <w:rStyle w:val="PlaceholderText"/>
            </w:rPr>
            <w:t>Click here to enter a date.</w:t>
          </w:r>
        </w:sdtContent>
      </w:sdt>
    </w:p>
    <w:p w14:paraId="3881727A" w14:textId="77777777" w:rsidR="00C87436" w:rsidRPr="004E3ABA" w:rsidRDefault="003E7293" w:rsidP="004E3ABA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 xml:space="preserve">Mechanism of injury/brief history/clinical findings: </w:t>
      </w:r>
      <w:r w:rsidRPr="005C1753">
        <w:rPr>
          <w:rFonts w:ascii="Arial" w:hAnsi="Arial" w:cs="Arial"/>
          <w:sz w:val="20"/>
          <w:szCs w:val="20"/>
        </w:rPr>
        <w:t>(include site tender on palpation/ scissoring/ deformity)</w:t>
      </w:r>
    </w:p>
    <w:p w14:paraId="5911772E" w14:textId="77777777" w:rsidR="004E3ABA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Diagnosis:</w:t>
      </w:r>
      <w:r w:rsidR="004E3ABA" w:rsidRPr="004E3ABA">
        <w:rPr>
          <w:rFonts w:ascii="Arial" w:hAnsi="Arial" w:cs="Arial"/>
          <w:b/>
          <w:sz w:val="20"/>
          <w:szCs w:val="20"/>
        </w:rPr>
        <w:t xml:space="preserve"> </w:t>
      </w:r>
    </w:p>
    <w:p w14:paraId="0E15F6C8" w14:textId="77777777" w:rsidR="003E7293" w:rsidRPr="005C1753" w:rsidRDefault="004E3ABA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Treatment Given</w:t>
      </w:r>
      <w:r>
        <w:rPr>
          <w:rFonts w:ascii="Arial" w:hAnsi="Arial" w:cs="Arial"/>
          <w:b/>
          <w:sz w:val="20"/>
          <w:szCs w:val="20"/>
        </w:rPr>
        <w:t xml:space="preserve">/Additional information: </w:t>
      </w:r>
    </w:p>
    <w:p w14:paraId="7BA90CAD" w14:textId="77777777" w:rsidR="00C87436" w:rsidRPr="004E3ABA" w:rsidRDefault="003E7293" w:rsidP="004E3ABA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Currently in:</w:t>
      </w:r>
      <w:r w:rsidRPr="005C17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urrently in"/>
          <w:tag w:val="Currently in"/>
          <w:id w:val="-134717664"/>
          <w:placeholder>
            <w:docPart w:val="DefaultPlaceholder_1082065159"/>
          </w:placeholder>
          <w:showingPlcHdr/>
          <w:comboBox>
            <w:listItem w:value="Choose an item."/>
            <w:listItem w:displayText="Broad Arm Sling" w:value="Broad Arm Sling"/>
            <w:listItem w:displayText="Collar and Cuff" w:value="Collar and Cuff"/>
            <w:listItem w:displayText="Splint" w:value="Splint"/>
            <w:listItem w:displayText="Boot" w:value="Boot"/>
            <w:listItem w:displayText="Backslab" w:value="Backslab"/>
            <w:listItem w:displayText="Future splint" w:value="Future splint"/>
          </w:comboBox>
        </w:sdtPr>
        <w:sdtContent>
          <w:r w:rsidR="004E3ABA" w:rsidRPr="00CF423D">
            <w:rPr>
              <w:rStyle w:val="PlaceholderText"/>
            </w:rPr>
            <w:t>Choose an item.</w:t>
          </w:r>
        </w:sdtContent>
      </w:sdt>
    </w:p>
    <w:p w14:paraId="1F5847A1" w14:textId="77777777" w:rsidR="003E7293" w:rsidRPr="005C1753" w:rsidRDefault="003E7293" w:rsidP="005C1753">
      <w:pPr>
        <w:spacing w:line="240" w:lineRule="auto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5C1753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Referrer’s Details</w:t>
      </w:r>
    </w:p>
    <w:p w14:paraId="18C0ABDB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Referring Clinician’s Name:</w:t>
      </w:r>
    </w:p>
    <w:p w14:paraId="328DA529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Referring Clinician’s Job Title:</w:t>
      </w:r>
    </w:p>
    <w:p w14:paraId="7F05DCFF" w14:textId="77777777" w:rsidR="003E7293" w:rsidRPr="005C1753" w:rsidRDefault="003E7293" w:rsidP="004E3ABA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5C1753">
        <w:rPr>
          <w:rFonts w:ascii="Arial" w:hAnsi="Arial" w:cs="Arial"/>
          <w:b/>
          <w:sz w:val="20"/>
          <w:szCs w:val="20"/>
        </w:rPr>
        <w:t>Location of Referral</w:t>
      </w:r>
      <w:r w:rsidR="00455CC9">
        <w:rPr>
          <w:rFonts w:ascii="Arial" w:hAnsi="Arial" w:cs="Arial"/>
          <w:b/>
          <w:sz w:val="20"/>
          <w:szCs w:val="20"/>
        </w:rPr>
        <w:t>:</w:t>
      </w:r>
    </w:p>
    <w:p w14:paraId="1EFC314D" w14:textId="77777777" w:rsidR="005A6E0D" w:rsidRPr="005C1753" w:rsidRDefault="005A6E0D" w:rsidP="005C17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FC2AD1" w14:textId="77777777" w:rsidR="005C1753" w:rsidRPr="004E3ABA" w:rsidRDefault="005C1753" w:rsidP="005C1753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E3ABA">
        <w:rPr>
          <w:rFonts w:ascii="Arial" w:hAnsi="Arial" w:cs="Arial"/>
          <w:i/>
          <w:sz w:val="20"/>
          <w:szCs w:val="20"/>
        </w:rPr>
        <w:t>Please give patient a Virtual Fracture Clinic</w:t>
      </w:r>
      <w:r w:rsidR="00D45C91">
        <w:rPr>
          <w:rFonts w:ascii="Arial" w:hAnsi="Arial" w:cs="Arial"/>
          <w:i/>
          <w:sz w:val="20"/>
          <w:szCs w:val="20"/>
        </w:rPr>
        <w:t xml:space="preserve"> contact details</w:t>
      </w:r>
      <w:r w:rsidRPr="004E3ABA">
        <w:rPr>
          <w:rFonts w:ascii="Arial" w:hAnsi="Arial" w:cs="Arial"/>
          <w:i/>
          <w:sz w:val="20"/>
          <w:szCs w:val="20"/>
        </w:rPr>
        <w:t xml:space="preserve"> </w:t>
      </w:r>
      <w:r w:rsidR="006138B1">
        <w:rPr>
          <w:rFonts w:ascii="Calibri" w:eastAsia="Times New Roman" w:hAnsi="Calibri" w:cs="Calibri"/>
          <w:b/>
          <w:i/>
          <w:sz w:val="24"/>
          <w:szCs w:val="24"/>
          <w:lang w:eastAsia="en-GB"/>
        </w:rPr>
        <w:t>020 3299 4041</w:t>
      </w:r>
      <w:r w:rsidR="00D45C91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 </w:t>
      </w:r>
      <w:r w:rsidRPr="00D45C91">
        <w:rPr>
          <w:rFonts w:ascii="Arial" w:hAnsi="Arial" w:cs="Arial"/>
          <w:i/>
          <w:sz w:val="20"/>
          <w:szCs w:val="20"/>
        </w:rPr>
        <w:t>and</w:t>
      </w:r>
      <w:r w:rsidRPr="004E3ABA">
        <w:rPr>
          <w:rFonts w:ascii="Arial" w:hAnsi="Arial" w:cs="Arial"/>
          <w:i/>
          <w:sz w:val="20"/>
          <w:szCs w:val="20"/>
        </w:rPr>
        <w:t xml:space="preserve"> explain that </w:t>
      </w:r>
      <w:r w:rsidR="00455CC9">
        <w:rPr>
          <w:rFonts w:ascii="Arial" w:hAnsi="Arial" w:cs="Arial"/>
          <w:i/>
          <w:sz w:val="20"/>
          <w:szCs w:val="20"/>
        </w:rPr>
        <w:t>t</w:t>
      </w:r>
      <w:r w:rsidRPr="004E3ABA">
        <w:rPr>
          <w:rFonts w:ascii="Arial" w:hAnsi="Arial" w:cs="Arial"/>
          <w:i/>
          <w:sz w:val="20"/>
          <w:szCs w:val="20"/>
        </w:rPr>
        <w:t>hey will be contacted within 72 hours to discuss their management plan.</w:t>
      </w:r>
      <w:r w:rsidR="00D45C91">
        <w:rPr>
          <w:rFonts w:ascii="Arial" w:hAnsi="Arial" w:cs="Arial"/>
          <w:i/>
          <w:sz w:val="20"/>
          <w:szCs w:val="20"/>
        </w:rPr>
        <w:t xml:space="preserve"> </w:t>
      </w:r>
      <w:r w:rsidRPr="004E3ABA">
        <w:rPr>
          <w:rFonts w:ascii="Arial" w:hAnsi="Arial" w:cs="Arial"/>
          <w:i/>
          <w:sz w:val="20"/>
          <w:szCs w:val="20"/>
        </w:rPr>
        <w:t xml:space="preserve">If they are not contacted by 72 hours advise them to call the number </w:t>
      </w:r>
      <w:r w:rsidR="00D45C91">
        <w:rPr>
          <w:rFonts w:ascii="Arial" w:hAnsi="Arial" w:cs="Arial"/>
          <w:i/>
          <w:sz w:val="20"/>
          <w:szCs w:val="20"/>
        </w:rPr>
        <w:t>provided</w:t>
      </w:r>
      <w:r w:rsidRPr="004E3ABA">
        <w:rPr>
          <w:rFonts w:ascii="Arial" w:hAnsi="Arial" w:cs="Arial"/>
          <w:i/>
          <w:sz w:val="20"/>
          <w:szCs w:val="20"/>
        </w:rPr>
        <w:t>.</w:t>
      </w:r>
    </w:p>
    <w:p w14:paraId="24037795" w14:textId="77777777" w:rsidR="003E7293" w:rsidRPr="00D45C91" w:rsidRDefault="00D45C91" w:rsidP="005C175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45C91">
        <w:rPr>
          <w:rFonts w:ascii="Arial" w:hAnsi="Arial" w:cs="Arial"/>
          <w:b/>
          <w:sz w:val="20"/>
          <w:szCs w:val="20"/>
        </w:rPr>
        <w:t>Please email this referral to:</w:t>
      </w:r>
    </w:p>
    <w:p w14:paraId="21B4D6EC" w14:textId="45D994D8" w:rsidR="005C4846" w:rsidRPr="005C4846" w:rsidRDefault="000E28A8" w:rsidP="005C48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King’s College Hospital, Denmark Hill</w:t>
      </w:r>
      <w:r w:rsidR="005C4846" w:rsidRPr="005C4846">
        <w:rPr>
          <w:rFonts w:ascii="Arial" w:eastAsia="Times New Roman" w:hAnsi="Arial" w:cs="Arial"/>
          <w:sz w:val="20"/>
          <w:szCs w:val="20"/>
          <w:lang w:eastAsia="en-GB"/>
        </w:rPr>
        <w:t>: </w:t>
      </w:r>
      <w:hyperlink r:id="rId7" w:history="1">
        <w:r w:rsidR="005C4846" w:rsidRPr="0086676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kch-tr.dh-virtual-fracture-clinic@nhs.net</w:t>
        </w:r>
      </w:hyperlink>
    </w:p>
    <w:p w14:paraId="42A909AB" w14:textId="77777777" w:rsidR="005C4846" w:rsidRPr="005C4846" w:rsidRDefault="005C4846" w:rsidP="005C48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C4846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04BB94DB" w14:textId="114C52BE" w:rsidR="005C4846" w:rsidRPr="005C4846" w:rsidRDefault="005C4846" w:rsidP="005C48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C484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</w:t>
      </w:r>
      <w:r w:rsidR="0075727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rincess Royal University Hospital</w:t>
      </w:r>
      <w:r w:rsidRPr="005C4846">
        <w:rPr>
          <w:rFonts w:ascii="Arial" w:eastAsia="Times New Roman" w:hAnsi="Arial" w:cs="Arial"/>
          <w:sz w:val="20"/>
          <w:szCs w:val="20"/>
          <w:lang w:eastAsia="en-GB"/>
        </w:rPr>
        <w:t>: </w:t>
      </w:r>
      <w:hyperlink r:id="rId8" w:history="1">
        <w:r w:rsidRPr="0086676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kch-tr.pruh-virtual-fracture-clinic@nhs.net</w:t>
        </w:r>
      </w:hyperlink>
    </w:p>
    <w:sectPr w:rsidR="005C4846" w:rsidRPr="005C484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879C" w14:textId="77777777" w:rsidR="00952022" w:rsidRDefault="00952022" w:rsidP="003E7293">
      <w:pPr>
        <w:spacing w:after="0" w:line="240" w:lineRule="auto"/>
      </w:pPr>
      <w:r>
        <w:separator/>
      </w:r>
    </w:p>
  </w:endnote>
  <w:endnote w:type="continuationSeparator" w:id="0">
    <w:p w14:paraId="3D83C16B" w14:textId="77777777" w:rsidR="00952022" w:rsidRDefault="00952022" w:rsidP="003E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EB48" w14:textId="77777777" w:rsidR="003E7293" w:rsidRDefault="003E7293">
    <w:pPr>
      <w:pStyle w:val="Footer"/>
    </w:pPr>
    <w:r>
      <w:rPr>
        <w:noProof/>
        <w:lang w:eastAsia="en-GB"/>
      </w:rPr>
      <w:drawing>
        <wp:inline distT="0" distB="0" distL="0" distR="0" wp14:anchorId="08ED035B" wp14:editId="07A67302">
          <wp:extent cx="5731510" cy="247015"/>
          <wp:effectExtent l="0" t="0" r="2540" b="635"/>
          <wp:docPr id="3" name="Picture 3" descr="N:\MSK Logo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SK Logo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21165" w14:textId="77777777" w:rsidR="00952022" w:rsidRDefault="00952022" w:rsidP="003E7293">
      <w:pPr>
        <w:spacing w:after="0" w:line="240" w:lineRule="auto"/>
      </w:pPr>
      <w:r>
        <w:separator/>
      </w:r>
    </w:p>
  </w:footnote>
  <w:footnote w:type="continuationSeparator" w:id="0">
    <w:p w14:paraId="19A21426" w14:textId="77777777" w:rsidR="00952022" w:rsidRDefault="00952022" w:rsidP="003E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593E" w14:textId="77777777" w:rsidR="003E7293" w:rsidRDefault="003E7293">
    <w:pPr>
      <w:pStyle w:val="Header"/>
    </w:pPr>
    <w:r>
      <w:rPr>
        <w:noProof/>
        <w:lang w:eastAsia="en-GB"/>
      </w:rPr>
      <w:t>`</w: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002C5C4B" wp14:editId="7E80D950">
          <wp:extent cx="1462405" cy="46035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862" cy="46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4F2"/>
    <w:multiLevelType w:val="multilevel"/>
    <w:tmpl w:val="854E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20EB0"/>
    <w:multiLevelType w:val="hybridMultilevel"/>
    <w:tmpl w:val="9488B3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D045E1"/>
    <w:multiLevelType w:val="multilevel"/>
    <w:tmpl w:val="F646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731A5"/>
    <w:multiLevelType w:val="multilevel"/>
    <w:tmpl w:val="7568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154465">
    <w:abstractNumId w:val="1"/>
  </w:num>
  <w:num w:numId="2" w16cid:durableId="993753468">
    <w:abstractNumId w:val="2"/>
  </w:num>
  <w:num w:numId="3" w16cid:durableId="1198077856">
    <w:abstractNumId w:val="3"/>
  </w:num>
  <w:num w:numId="4" w16cid:durableId="65248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93"/>
    <w:rsid w:val="000E28A8"/>
    <w:rsid w:val="00193BB1"/>
    <w:rsid w:val="00280AD2"/>
    <w:rsid w:val="003E7293"/>
    <w:rsid w:val="00436658"/>
    <w:rsid w:val="00436D71"/>
    <w:rsid w:val="00455CC9"/>
    <w:rsid w:val="004E3ABA"/>
    <w:rsid w:val="005A6E0D"/>
    <w:rsid w:val="005C1753"/>
    <w:rsid w:val="005C4846"/>
    <w:rsid w:val="006138B1"/>
    <w:rsid w:val="006E052A"/>
    <w:rsid w:val="006F3216"/>
    <w:rsid w:val="0072332E"/>
    <w:rsid w:val="00757271"/>
    <w:rsid w:val="007B2740"/>
    <w:rsid w:val="007D463C"/>
    <w:rsid w:val="007F59D1"/>
    <w:rsid w:val="0086676F"/>
    <w:rsid w:val="008C3E24"/>
    <w:rsid w:val="00952022"/>
    <w:rsid w:val="009C11D7"/>
    <w:rsid w:val="009E2F22"/>
    <w:rsid w:val="00A20CFE"/>
    <w:rsid w:val="00B0062D"/>
    <w:rsid w:val="00B6290A"/>
    <w:rsid w:val="00BD4355"/>
    <w:rsid w:val="00C87436"/>
    <w:rsid w:val="00CD5A42"/>
    <w:rsid w:val="00D16310"/>
    <w:rsid w:val="00D44DF2"/>
    <w:rsid w:val="00D45C91"/>
    <w:rsid w:val="00E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E476"/>
  <w15:docId w15:val="{ED14013C-4F2F-424D-A674-9FD3C76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93"/>
  </w:style>
  <w:style w:type="paragraph" w:styleId="Footer">
    <w:name w:val="footer"/>
    <w:basedOn w:val="Normal"/>
    <w:link w:val="FooterChar"/>
    <w:uiPriority w:val="99"/>
    <w:unhideWhenUsed/>
    <w:rsid w:val="003E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93"/>
  </w:style>
  <w:style w:type="paragraph" w:styleId="BalloonText">
    <w:name w:val="Balloon Text"/>
    <w:basedOn w:val="Normal"/>
    <w:link w:val="BalloonTextChar"/>
    <w:uiPriority w:val="99"/>
    <w:semiHidden/>
    <w:unhideWhenUsed/>
    <w:rsid w:val="003E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2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3A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2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6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pruh-virtual-fracture-clinic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ch-tr.dh-virtual-fracture-clinic@nhs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BEA3-B5A2-4662-ACEA-B1E8CA35B60A}"/>
      </w:docPartPr>
      <w:docPartBody>
        <w:p w:rsidR="003114F1" w:rsidRDefault="00CE02EC">
          <w:r w:rsidRPr="00CF423D">
            <w:rPr>
              <w:rStyle w:val="PlaceholderText"/>
            </w:rPr>
            <w:t>Click here to enter a date.</w:t>
          </w:r>
        </w:p>
      </w:docPartBody>
    </w:docPart>
    <w:docPart>
      <w:docPartPr>
        <w:name w:val="A28F4FADEB3D47CAA51668DA3C2A4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02BE-2909-4F42-A4FF-9784E28E8C80}"/>
      </w:docPartPr>
      <w:docPartBody>
        <w:p w:rsidR="003114F1" w:rsidRDefault="00CE02EC" w:rsidP="00CE02EC">
          <w:pPr>
            <w:pStyle w:val="A28F4FADEB3D47CAA51668DA3C2A4919"/>
          </w:pPr>
          <w:r w:rsidRPr="00CF423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C548-A9D8-432B-B015-709D5DF026D5}"/>
      </w:docPartPr>
      <w:docPartBody>
        <w:p w:rsidR="003114F1" w:rsidRDefault="00CE02EC">
          <w:r w:rsidRPr="00CF4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2EC"/>
    <w:rsid w:val="00280AD2"/>
    <w:rsid w:val="003114F1"/>
    <w:rsid w:val="003462E8"/>
    <w:rsid w:val="006E052A"/>
    <w:rsid w:val="009D786F"/>
    <w:rsid w:val="009E2F22"/>
    <w:rsid w:val="00A20CFE"/>
    <w:rsid w:val="00CE02EC"/>
    <w:rsid w:val="00D351F8"/>
    <w:rsid w:val="00D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2EC"/>
    <w:rPr>
      <w:color w:val="808080"/>
    </w:rPr>
  </w:style>
  <w:style w:type="paragraph" w:customStyle="1" w:styleId="A28F4FADEB3D47CAA51668DA3C2A4919">
    <w:name w:val="A28F4FADEB3D47CAA51668DA3C2A4919"/>
    <w:rsid w:val="00CE0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Runacre, Nicola</dc:creator>
  <cp:lastModifiedBy>MUNROE, Danielle (KING'S COLLEGE HOSPITAL NHS FOUNDATION TRUST)</cp:lastModifiedBy>
  <cp:revision>3</cp:revision>
  <cp:lastPrinted>2019-05-21T08:46:00Z</cp:lastPrinted>
  <dcterms:created xsi:type="dcterms:W3CDTF">2025-08-21T11:18:00Z</dcterms:created>
  <dcterms:modified xsi:type="dcterms:W3CDTF">2025-08-21T14:35:00Z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ad66b786-1b68-4a53-aea1-74214849474d</vt:lpwstr>
  </property>
</Properties>
</file>